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9097B" w14:textId="77777777" w:rsidR="003F2C7E" w:rsidRDefault="003F2C7E" w:rsidP="0054502F">
      <w:pPr>
        <w:jc w:val="center"/>
        <w:rPr>
          <w:rFonts w:ascii="Calibri" w:hAnsi="Calibri"/>
          <w:b/>
          <w:bCs/>
          <w:smallCaps/>
          <w:color w:val="ED7D31"/>
          <w:u w:color="ED7D31"/>
        </w:rPr>
      </w:pPr>
    </w:p>
    <w:p w14:paraId="35E01C40" w14:textId="77777777" w:rsidR="003F2C7E" w:rsidRDefault="003F2C7E" w:rsidP="0054502F">
      <w:pPr>
        <w:jc w:val="center"/>
        <w:rPr>
          <w:rFonts w:ascii="Calibri" w:hAnsi="Calibri"/>
          <w:b/>
          <w:bCs/>
          <w:smallCaps/>
          <w:color w:val="ED7D31"/>
          <w:u w:color="ED7D31"/>
        </w:rPr>
      </w:pPr>
    </w:p>
    <w:p w14:paraId="6940F3D3" w14:textId="77777777" w:rsidR="003F2C7E" w:rsidRDefault="003F2C7E" w:rsidP="0054502F">
      <w:pPr>
        <w:jc w:val="center"/>
        <w:rPr>
          <w:rFonts w:ascii="Calibri" w:hAnsi="Calibri"/>
          <w:b/>
          <w:bCs/>
          <w:smallCaps/>
          <w:color w:val="ED7D31"/>
          <w:u w:color="ED7D31"/>
        </w:rPr>
      </w:pPr>
    </w:p>
    <w:p w14:paraId="0AB9FE7B" w14:textId="77777777" w:rsidR="003F2C7E" w:rsidRPr="00A27D56" w:rsidRDefault="003F2C7E" w:rsidP="003F2C7E">
      <w:pPr>
        <w:jc w:val="right"/>
        <w:rPr>
          <w:rFonts w:asciiTheme="majorHAnsi" w:hAnsiTheme="majorHAnsi" w:cstheme="majorHAnsi"/>
          <w:b/>
          <w:sz w:val="72"/>
          <w:szCs w:val="72"/>
        </w:rPr>
      </w:pPr>
      <w:r>
        <w:rPr>
          <w:rFonts w:asciiTheme="majorHAnsi" w:hAnsiTheme="majorHAnsi" w:cstheme="majorHAnsi"/>
          <w:b/>
          <w:noProof/>
          <w:sz w:val="72"/>
          <w:szCs w:val="72"/>
          <w:lang w:val="en-GB"/>
        </w:rPr>
        <w:drawing>
          <wp:inline distT="0" distB="0" distL="0" distR="0" wp14:anchorId="1243FFD8" wp14:editId="55BAB59E">
            <wp:extent cx="5520055" cy="2835323"/>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523269" cy="2836974"/>
                    </a:xfrm>
                    <a:prstGeom prst="rect">
                      <a:avLst/>
                    </a:prstGeom>
                  </pic:spPr>
                </pic:pic>
              </a:graphicData>
            </a:graphic>
          </wp:inline>
        </w:drawing>
      </w:r>
    </w:p>
    <w:p w14:paraId="1C645C79" w14:textId="77777777" w:rsidR="003F2C7E" w:rsidRPr="00A27D56" w:rsidRDefault="003F2C7E" w:rsidP="003F2C7E">
      <w:pPr>
        <w:jc w:val="right"/>
        <w:rPr>
          <w:rFonts w:asciiTheme="majorHAnsi" w:hAnsiTheme="majorHAnsi" w:cstheme="majorHAnsi"/>
          <w:b/>
          <w:sz w:val="56"/>
          <w:szCs w:val="56"/>
        </w:rPr>
      </w:pPr>
    </w:p>
    <w:p w14:paraId="513C52BE"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56"/>
          <w:szCs w:val="56"/>
        </w:rPr>
        <w:t>South Shore</w:t>
      </w:r>
      <w:r w:rsidRPr="0039207E">
        <w:rPr>
          <w:rFonts w:asciiTheme="majorHAnsi" w:hAnsiTheme="majorHAnsi" w:cstheme="majorHAnsi"/>
          <w:b/>
          <w:color w:val="9BBB59" w:themeColor="accent3"/>
          <w:sz w:val="56"/>
          <w:szCs w:val="56"/>
        </w:rPr>
        <w:t xml:space="preserve"> Academy</w:t>
      </w:r>
    </w:p>
    <w:p w14:paraId="123F1320"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 xml:space="preserve">St Annes Road, Blackpool, </w:t>
      </w:r>
    </w:p>
    <w:p w14:paraId="18CD6CC6"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Lancashire</w:t>
      </w:r>
    </w:p>
    <w:p w14:paraId="1BD2999C"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28"/>
          <w:szCs w:val="28"/>
        </w:rPr>
        <w:t>FY4 2AR</w:t>
      </w:r>
    </w:p>
    <w:p w14:paraId="795BB98E"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60288" behindDoc="0" locked="0" layoutInCell="1" allowOverlap="1" wp14:anchorId="76D6586B" wp14:editId="180B01E6">
                <wp:simplePos x="0" y="0"/>
                <wp:positionH relativeFrom="column">
                  <wp:posOffset>5715</wp:posOffset>
                </wp:positionH>
                <wp:positionV relativeFrom="paragraph">
                  <wp:posOffset>1688143</wp:posOffset>
                </wp:positionV>
                <wp:extent cx="5513070" cy="1404620"/>
                <wp:effectExtent l="0" t="0" r="1143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E49522D" w14:textId="5A2BBE35"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r w:rsidR="005661F1">
                              <w:rPr>
                                <w:rFonts w:asciiTheme="majorHAnsi" w:hAnsiTheme="majorHAnsi" w:cstheme="majorHAnsi"/>
                                <w:color w:val="FFFFFF" w:themeColor="background1"/>
                                <w:sz w:val="44"/>
                                <w:szCs w:val="44"/>
                              </w:rPr>
                              <w:t xml:space="preserve">Science </w:t>
                            </w:r>
                            <w:r w:rsidR="00DD09FD">
                              <w:rPr>
                                <w:rFonts w:asciiTheme="majorHAnsi" w:hAnsiTheme="majorHAnsi" w:cstheme="majorHAnsi"/>
                                <w:color w:val="FFFFFF" w:themeColor="background1"/>
                                <w:sz w:val="44"/>
                                <w:szCs w:val="44"/>
                              </w:rPr>
                              <w:t>teacher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D6586B" id="_x0000_t202" coordsize="21600,21600" o:spt="202" path="m,l,21600r21600,l21600,xe">
                <v:stroke joinstyle="miter"/>
                <v:path gradientshapeok="t" o:connecttype="rect"/>
              </v:shapetype>
              <v:shape id="Text Box 2" o:spid="_x0000_s1026" type="#_x0000_t202" style="position:absolute;margin-left:.45pt;margin-top:132.9pt;width:43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" fillcolor="#9bbb59 [3206]" strokecolor="#9bbb59 [3206]">
                <v:textbox style="mso-fit-shape-to-text:t">
                  <w:txbxContent>
                    <w:p w14:paraId="1E49522D" w14:textId="5A2BBE35"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r w:rsidR="005661F1">
                        <w:rPr>
                          <w:rFonts w:asciiTheme="majorHAnsi" w:hAnsiTheme="majorHAnsi" w:cstheme="majorHAnsi"/>
                          <w:color w:val="FFFFFF" w:themeColor="background1"/>
                          <w:sz w:val="44"/>
                          <w:szCs w:val="44"/>
                        </w:rPr>
                        <w:t xml:space="preserve">Science </w:t>
                      </w:r>
                      <w:r w:rsidR="00DD09FD">
                        <w:rPr>
                          <w:rFonts w:asciiTheme="majorHAnsi" w:hAnsiTheme="majorHAnsi" w:cstheme="majorHAnsi"/>
                          <w:color w:val="FFFFFF" w:themeColor="background1"/>
                          <w:sz w:val="44"/>
                          <w:szCs w:val="44"/>
                        </w:rPr>
                        <w:t>teacher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v:textbox>
                <w10:wrap type="square"/>
              </v:shape>
            </w:pict>
          </mc:Fallback>
        </mc:AlternateContent>
      </w:r>
    </w:p>
    <w:p w14:paraId="4EEA6C27"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59264" behindDoc="0" locked="0" layoutInCell="1" allowOverlap="1" wp14:anchorId="7954A64C" wp14:editId="3F7CB855">
                <wp:simplePos x="0" y="0"/>
                <wp:positionH relativeFrom="column">
                  <wp:posOffset>0</wp:posOffset>
                </wp:positionH>
                <wp:positionV relativeFrom="paragraph">
                  <wp:posOffset>605468</wp:posOffset>
                </wp:positionV>
                <wp:extent cx="5513070" cy="1404620"/>
                <wp:effectExtent l="0" t="0" r="11430" b="177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4A64C" id="Text Box 5" o:spid="_x0000_s1027" type="#_x0000_t202" style="position:absolute;margin-left:0;margin-top:47.65pt;width:43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RY/yvJAIAAFIEAAAOAAAAAAAAAAAAAAAAAC4CAABkcnMvZTJvRG9j&#10;LnhtbFBLAQItABQABgAIAAAAIQAvhYQz3wAAAAcBAAAPAAAAAAAAAAAAAAAAAH4EAABkcnMvZG93&#10;bnJldi54bWxQSwUGAAAAAAQABADzAAAAigUAAAAA&#10;" fillcolor="#9bbb59 [3206]" strokecolor="#9bbb59 [3206]">
                <v:textbox style="mso-fit-shape-to-text:t">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v:textbox>
                <w10:wrap type="square"/>
              </v:shape>
            </w:pict>
          </mc:Fallback>
        </mc:AlternateContent>
      </w:r>
    </w:p>
    <w:p w14:paraId="353C3F97" w14:textId="77777777" w:rsidR="003F2C7E" w:rsidRDefault="003F2C7E" w:rsidP="0054502F">
      <w:pPr>
        <w:jc w:val="center"/>
        <w:rPr>
          <w:rFonts w:ascii="Calibri" w:hAnsi="Calibri"/>
          <w:b/>
          <w:bCs/>
          <w:smallCaps/>
          <w:color w:val="ED7D31"/>
          <w:u w:color="ED7D31"/>
        </w:rPr>
      </w:pPr>
    </w:p>
    <w:p w14:paraId="7F0C1478" w14:textId="77777777" w:rsidR="003F2C7E" w:rsidRDefault="003F2C7E" w:rsidP="0054502F">
      <w:pPr>
        <w:jc w:val="center"/>
        <w:rPr>
          <w:rFonts w:ascii="Calibri" w:hAnsi="Calibri"/>
          <w:b/>
          <w:bCs/>
          <w:smallCaps/>
          <w:color w:val="ED7D31"/>
          <w:u w:color="ED7D31"/>
        </w:rPr>
      </w:pPr>
    </w:p>
    <w:p w14:paraId="22EEC950" w14:textId="77777777" w:rsidR="003F2C7E" w:rsidRDefault="003F2C7E" w:rsidP="0054502F">
      <w:pPr>
        <w:jc w:val="center"/>
        <w:rPr>
          <w:rFonts w:ascii="Calibri" w:hAnsi="Calibri"/>
          <w:b/>
          <w:bCs/>
          <w:smallCaps/>
          <w:color w:val="ED7D31"/>
          <w:u w:color="ED7D31"/>
        </w:rPr>
      </w:pPr>
    </w:p>
    <w:p w14:paraId="4FF43472" w14:textId="77777777" w:rsidR="003F2C7E" w:rsidRDefault="003F2C7E" w:rsidP="0054502F">
      <w:pPr>
        <w:jc w:val="center"/>
        <w:rPr>
          <w:rFonts w:ascii="Calibri" w:hAnsi="Calibri"/>
          <w:b/>
          <w:bCs/>
          <w:smallCaps/>
          <w:color w:val="ED7D31"/>
          <w:u w:color="ED7D31"/>
        </w:rPr>
      </w:pPr>
    </w:p>
    <w:p w14:paraId="44630CD8" w14:textId="77777777" w:rsidR="003F2C7E" w:rsidRDefault="003F2C7E" w:rsidP="0054502F">
      <w:pPr>
        <w:jc w:val="center"/>
        <w:rPr>
          <w:rFonts w:ascii="Calibri" w:hAnsi="Calibri"/>
          <w:b/>
          <w:bCs/>
          <w:smallCaps/>
          <w:color w:val="ED7D31"/>
          <w:u w:color="ED7D31"/>
        </w:rPr>
      </w:pPr>
    </w:p>
    <w:p w14:paraId="774E02AB" w14:textId="77777777" w:rsidR="003F2C7E" w:rsidRDefault="003F2C7E" w:rsidP="0054502F">
      <w:pPr>
        <w:jc w:val="center"/>
        <w:rPr>
          <w:rFonts w:ascii="Calibri" w:hAnsi="Calibri"/>
          <w:b/>
          <w:bCs/>
          <w:smallCaps/>
          <w:color w:val="ED7D31"/>
          <w:u w:color="ED7D31"/>
        </w:rPr>
      </w:pPr>
    </w:p>
    <w:p w14:paraId="75365859" w14:textId="77777777" w:rsidR="003F2C7E" w:rsidRDefault="003F2C7E" w:rsidP="0054502F">
      <w:pPr>
        <w:jc w:val="center"/>
        <w:rPr>
          <w:rFonts w:ascii="Calibri" w:hAnsi="Calibri"/>
          <w:b/>
          <w:bCs/>
          <w:smallCaps/>
          <w:color w:val="ED7D31"/>
          <w:u w:color="ED7D31"/>
        </w:rPr>
      </w:pPr>
    </w:p>
    <w:p w14:paraId="29A6E047" w14:textId="77777777" w:rsidR="003F2C7E" w:rsidRDefault="003F2C7E" w:rsidP="0054502F">
      <w:pPr>
        <w:jc w:val="center"/>
        <w:rPr>
          <w:rFonts w:ascii="Calibri" w:hAnsi="Calibri"/>
          <w:b/>
          <w:bCs/>
          <w:smallCaps/>
          <w:color w:val="ED7D31"/>
          <w:u w:color="ED7D31"/>
        </w:rPr>
      </w:pPr>
    </w:p>
    <w:p w14:paraId="721535E6" w14:textId="77777777" w:rsidR="003F2C7E" w:rsidRDefault="003F2C7E" w:rsidP="0054502F">
      <w:pPr>
        <w:jc w:val="center"/>
        <w:rPr>
          <w:rFonts w:ascii="Calibri" w:hAnsi="Calibri"/>
          <w:b/>
          <w:bCs/>
          <w:smallCaps/>
          <w:color w:val="ED7D31"/>
          <w:u w:color="ED7D31"/>
        </w:rPr>
      </w:pPr>
    </w:p>
    <w:p w14:paraId="49F154B9" w14:textId="77777777" w:rsidR="003F2C7E" w:rsidRDefault="003F2C7E" w:rsidP="0054502F">
      <w:pPr>
        <w:jc w:val="center"/>
        <w:rPr>
          <w:rFonts w:ascii="Calibri" w:hAnsi="Calibri"/>
          <w:b/>
          <w:bCs/>
          <w:smallCaps/>
          <w:color w:val="ED7D31"/>
          <w:u w:color="ED7D31"/>
        </w:rPr>
      </w:pPr>
    </w:p>
    <w:p w14:paraId="62B5A932" w14:textId="77777777" w:rsidR="003F2C7E" w:rsidRDefault="003F2C7E" w:rsidP="0054502F">
      <w:pPr>
        <w:jc w:val="center"/>
        <w:rPr>
          <w:rFonts w:ascii="Calibri" w:hAnsi="Calibri"/>
          <w:b/>
          <w:bCs/>
          <w:smallCaps/>
          <w:color w:val="ED7D31"/>
          <w:u w:color="ED7D31"/>
        </w:rPr>
      </w:pPr>
    </w:p>
    <w:p w14:paraId="2E4BE57D" w14:textId="77777777" w:rsidR="003F2C7E" w:rsidRDefault="003F2C7E" w:rsidP="0054502F">
      <w:pPr>
        <w:jc w:val="center"/>
        <w:rPr>
          <w:rFonts w:ascii="Calibri" w:hAnsi="Calibri"/>
          <w:b/>
          <w:bCs/>
          <w:smallCaps/>
          <w:color w:val="ED7D31"/>
          <w:u w:color="ED7D31"/>
        </w:rPr>
      </w:pPr>
    </w:p>
    <w:p w14:paraId="62F64FAE" w14:textId="77777777" w:rsidR="003F2C7E" w:rsidRDefault="003F2C7E" w:rsidP="0054502F">
      <w:pPr>
        <w:jc w:val="center"/>
        <w:rPr>
          <w:rFonts w:ascii="Calibri" w:hAnsi="Calibri"/>
          <w:b/>
          <w:bCs/>
          <w:smallCaps/>
          <w:color w:val="ED7D31"/>
          <w:u w:color="ED7D31"/>
        </w:rPr>
      </w:pPr>
    </w:p>
    <w:p w14:paraId="3BEFA635" w14:textId="77777777" w:rsidR="003F2C7E" w:rsidRDefault="003F2C7E" w:rsidP="0054502F">
      <w:pPr>
        <w:jc w:val="center"/>
        <w:rPr>
          <w:rFonts w:ascii="Calibri" w:hAnsi="Calibri"/>
          <w:b/>
          <w:bCs/>
          <w:smallCaps/>
          <w:color w:val="ED7D31"/>
          <w:u w:color="ED7D31"/>
        </w:rPr>
      </w:pPr>
    </w:p>
    <w:p w14:paraId="5B8C2104" w14:textId="77777777" w:rsidR="003F2C7E" w:rsidRDefault="003F2C7E" w:rsidP="0054502F">
      <w:pPr>
        <w:jc w:val="center"/>
        <w:rPr>
          <w:rFonts w:ascii="Calibri" w:hAnsi="Calibri"/>
          <w:b/>
          <w:bCs/>
          <w:smallCaps/>
          <w:color w:val="ED7D31"/>
          <w:u w:color="ED7D31"/>
        </w:rPr>
      </w:pPr>
    </w:p>
    <w:p w14:paraId="61FCC417" w14:textId="77777777" w:rsidR="003F2C7E" w:rsidRDefault="003F2C7E" w:rsidP="0054502F">
      <w:pPr>
        <w:jc w:val="center"/>
        <w:rPr>
          <w:rFonts w:ascii="Calibri" w:hAnsi="Calibri"/>
          <w:b/>
          <w:bCs/>
          <w:smallCaps/>
          <w:color w:val="ED7D31"/>
          <w:u w:color="ED7D31"/>
        </w:rPr>
      </w:pPr>
    </w:p>
    <w:p w14:paraId="25157CF5" w14:textId="77777777" w:rsidR="003F2C7E" w:rsidRDefault="003F2C7E" w:rsidP="0054502F">
      <w:pPr>
        <w:jc w:val="center"/>
        <w:rPr>
          <w:rFonts w:ascii="Calibri" w:hAnsi="Calibri"/>
          <w:b/>
          <w:bCs/>
          <w:smallCaps/>
          <w:color w:val="ED7D31"/>
          <w:u w:color="ED7D31"/>
        </w:rPr>
      </w:pPr>
    </w:p>
    <w:p w14:paraId="51F98A2E" w14:textId="77777777" w:rsidR="003F2C7E" w:rsidRDefault="003F2C7E" w:rsidP="0054502F">
      <w:pPr>
        <w:jc w:val="center"/>
        <w:rPr>
          <w:rFonts w:ascii="Calibri" w:hAnsi="Calibri"/>
          <w:b/>
          <w:bCs/>
          <w:smallCaps/>
          <w:color w:val="ED7D31"/>
          <w:u w:color="ED7D31"/>
        </w:rPr>
      </w:pPr>
    </w:p>
    <w:p w14:paraId="3A6D6D1B" w14:textId="355700C0" w:rsidR="0054502F" w:rsidRDefault="005661F1" w:rsidP="0054502F">
      <w:pPr>
        <w:jc w:val="center"/>
        <w:rPr>
          <w:rFonts w:asciiTheme="minorHAnsi" w:hAnsiTheme="minorHAnsi" w:cstheme="minorHAnsi"/>
          <w:b/>
        </w:rPr>
      </w:pPr>
      <w:r>
        <w:rPr>
          <w:rFonts w:asciiTheme="minorHAnsi" w:hAnsiTheme="minorHAnsi" w:cstheme="minorHAnsi"/>
          <w:b/>
        </w:rPr>
        <w:lastRenderedPageBreak/>
        <w:t xml:space="preserve">Science </w:t>
      </w:r>
      <w:r w:rsidR="00DD09FD">
        <w:rPr>
          <w:rFonts w:asciiTheme="minorHAnsi" w:hAnsiTheme="minorHAnsi" w:cstheme="minorHAnsi"/>
          <w:b/>
        </w:rPr>
        <w:t>teacher</w:t>
      </w:r>
    </w:p>
    <w:p w14:paraId="632AFF9D" w14:textId="0A17498D" w:rsidR="009355CB" w:rsidRPr="00A2629E" w:rsidRDefault="009355CB" w:rsidP="0054502F">
      <w:pPr>
        <w:jc w:val="center"/>
        <w:rPr>
          <w:rFonts w:asciiTheme="minorHAnsi" w:hAnsiTheme="minorHAnsi" w:cstheme="minorHAnsi"/>
          <w:b/>
          <w:bCs/>
          <w:color w:val="ED7D31"/>
          <w:u w:color="ED7D31"/>
        </w:rPr>
      </w:pPr>
      <w:bookmarkStart w:id="0" w:name="_GoBack"/>
      <w:bookmarkEnd w:id="0"/>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7DB9ED3B">
            <wp:extent cx="6258871" cy="2846717"/>
            <wp:effectExtent l="0" t="0" r="8890" b="0"/>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8521" cy="2851106"/>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2"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1142613B" w14:textId="7514733B"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3"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227F2020" w14:textId="4F8B6591"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4"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Salford and Trafford. </w:t>
      </w:r>
    </w:p>
    <w:p w14:paraId="3FE69670" w14:textId="6AD80FCF" w:rsidR="0054502F" w:rsidRDefault="0054502F" w:rsidP="00BC1207">
      <w:pPr>
        <w:rPr>
          <w:rFonts w:asciiTheme="minorHAnsi" w:hAnsiTheme="minorHAnsi" w:cstheme="minorHAnsi"/>
          <w:sz w:val="22"/>
          <w:szCs w:val="22"/>
        </w:rPr>
      </w:pPr>
    </w:p>
    <w:p w14:paraId="7DE35867" w14:textId="51698970"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5"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58CA5D4C" w14:textId="18239BB9" w:rsidR="00F729AC" w:rsidRDefault="00F729AC" w:rsidP="00BC1207">
      <w:pPr>
        <w:rPr>
          <w:rFonts w:asciiTheme="minorHAnsi" w:hAnsiTheme="minorHAnsi" w:cstheme="minorHAnsi"/>
          <w:sz w:val="22"/>
          <w:szCs w:val="22"/>
        </w:rPr>
      </w:pPr>
    </w:p>
    <w:p w14:paraId="2919CB6B" w14:textId="5D9D9F16" w:rsidR="00901766" w:rsidRDefault="00901766" w:rsidP="00BC1207">
      <w:pPr>
        <w:rPr>
          <w:rFonts w:asciiTheme="minorHAnsi" w:hAnsiTheme="minorHAnsi" w:cstheme="minorHAnsi"/>
          <w:sz w:val="22"/>
          <w:szCs w:val="22"/>
        </w:rPr>
      </w:pPr>
    </w:p>
    <w:p w14:paraId="32058B6E" w14:textId="77777777" w:rsidR="003F2C7E" w:rsidRDefault="003F2C7E" w:rsidP="00BC1207">
      <w:pPr>
        <w:rPr>
          <w:rFonts w:asciiTheme="minorHAnsi" w:hAnsiTheme="minorHAnsi" w:cstheme="minorHAnsi"/>
          <w:sz w:val="22"/>
          <w:szCs w:val="22"/>
        </w:rPr>
      </w:pPr>
    </w:p>
    <w:p w14:paraId="60B97489" w14:textId="7E44D753" w:rsidR="00633CB7" w:rsidRPr="00E74C24"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Welcome to South Shore Academy, a Bright Futures Educational Trust school. Bright Futures gives children and young people at its schools exciting educational and extracurricular opportunities that help every student be the best that they can be. </w:t>
      </w:r>
    </w:p>
    <w:p w14:paraId="56431CCE" w14:textId="77777777" w:rsidR="00633CB7" w:rsidRPr="00E74C24" w:rsidRDefault="00633CB7" w:rsidP="00BC1207">
      <w:pPr>
        <w:rPr>
          <w:rFonts w:asciiTheme="minorHAnsi" w:hAnsiTheme="minorHAnsi" w:cstheme="minorHAnsi"/>
          <w:sz w:val="22"/>
          <w:szCs w:val="22"/>
        </w:rPr>
      </w:pPr>
    </w:p>
    <w:p w14:paraId="651A1F71" w14:textId="0612B2E1" w:rsidR="00633CB7"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South Shore Academy was one of the first schools to join Bright Futures Blackpool cluster, and is working with the Trust to help every student and member of staff to succeed. Leaders from South Shore are involved in collaboration and support with other Bright Futures schools, and we also receive advice from other leaders within the Trust whose expertise helps us to fully meet the needs of all our pupils. </w:t>
      </w:r>
    </w:p>
    <w:p w14:paraId="16650F4C" w14:textId="3E089ADF" w:rsidR="00F543C8" w:rsidRDefault="00F543C8" w:rsidP="00BC1207">
      <w:pPr>
        <w:rPr>
          <w:rFonts w:asciiTheme="minorHAnsi" w:hAnsiTheme="minorHAnsi" w:cstheme="minorHAnsi"/>
          <w:sz w:val="22"/>
          <w:szCs w:val="22"/>
        </w:rPr>
      </w:pPr>
    </w:p>
    <w:p w14:paraId="6B2A22B1" w14:textId="4A81DDA8" w:rsidR="00F543C8" w:rsidRDefault="00F543C8" w:rsidP="00BC1207">
      <w:pPr>
        <w:rPr>
          <w:rFonts w:asciiTheme="minorHAnsi" w:hAnsiTheme="minorHAnsi" w:cstheme="minorHAnsi"/>
          <w:sz w:val="22"/>
          <w:szCs w:val="22"/>
        </w:rPr>
      </w:pPr>
    </w:p>
    <w:p w14:paraId="573B64E6" w14:textId="4AB249B0"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688A96F9" wp14:editId="7556F62C">
            <wp:extent cx="3364093" cy="1526876"/>
            <wp:effectExtent l="0" t="0" r="8255" b="0"/>
            <wp:docPr id="6" name="Picture 6"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work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628" cy="1537104"/>
                    </a:xfrm>
                    <a:prstGeom prst="rect">
                      <a:avLst/>
                    </a:prstGeom>
                  </pic:spPr>
                </pic:pic>
              </a:graphicData>
            </a:graphic>
          </wp:inline>
        </w:drawing>
      </w:r>
    </w:p>
    <w:p w14:paraId="77BBB7D6" w14:textId="77777777" w:rsidR="00F543C8" w:rsidRDefault="00F543C8" w:rsidP="00BC1207">
      <w:pPr>
        <w:rPr>
          <w:rFonts w:asciiTheme="minorHAnsi" w:hAnsiTheme="minorHAnsi" w:cstheme="minorHAnsi"/>
          <w:sz w:val="22"/>
          <w:szCs w:val="22"/>
        </w:rPr>
      </w:pPr>
    </w:p>
    <w:p w14:paraId="0AA4D646" w14:textId="302CD4E9" w:rsidR="00F543C8" w:rsidRDefault="00F543C8" w:rsidP="00BC1207">
      <w:pPr>
        <w:rPr>
          <w:rFonts w:asciiTheme="minorHAnsi" w:hAnsiTheme="minorHAnsi" w:cstheme="minorHAnsi"/>
          <w:sz w:val="22"/>
          <w:szCs w:val="22"/>
        </w:rPr>
      </w:pPr>
      <w:r w:rsidRPr="00E74C24">
        <w:rPr>
          <w:rFonts w:asciiTheme="minorHAnsi" w:hAnsiTheme="minorHAnsi" w:cstheme="minorHAnsi"/>
          <w:sz w:val="22"/>
          <w:szCs w:val="22"/>
        </w:rPr>
        <w:t>We are proud of the excellent relationships that exist between staff and students. Within our culturally diverse student body, tolerance, respect and understanding are cornerstones for the strong relationships which exist. Parents and governors work in partnership with the school, in order to ensure that the young people of our community enjoy the highest standard of education. The traditional values of courtesy, discipline and respect are important to us and we believe that upholding them will help us to achieve results for all at South Shore.</w:t>
      </w:r>
    </w:p>
    <w:p w14:paraId="73214B86" w14:textId="046E024A"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4ABA6686" wp14:editId="7BC829F7">
            <wp:extent cx="3846926" cy="190674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1940" cy="1919142"/>
                    </a:xfrm>
                    <a:prstGeom prst="rect">
                      <a:avLst/>
                    </a:prstGeom>
                  </pic:spPr>
                </pic:pic>
              </a:graphicData>
            </a:graphic>
          </wp:inline>
        </w:drawing>
      </w:r>
    </w:p>
    <w:p w14:paraId="4960E84E" w14:textId="1B172654" w:rsidR="00F543C8" w:rsidRDefault="00F543C8" w:rsidP="00BC1207">
      <w:pPr>
        <w:rPr>
          <w:rFonts w:asciiTheme="minorHAnsi" w:hAnsiTheme="minorHAnsi" w:cstheme="minorHAnsi"/>
          <w:sz w:val="22"/>
          <w:szCs w:val="22"/>
        </w:rPr>
      </w:pPr>
    </w:p>
    <w:p w14:paraId="62262567" w14:textId="457FFFDF" w:rsidR="00E546F3" w:rsidRDefault="00E546F3" w:rsidP="00BC1207">
      <w:pPr>
        <w:rPr>
          <w:rFonts w:asciiTheme="minorHAnsi" w:hAnsiTheme="minorHAnsi" w:cstheme="minorHAnsi"/>
          <w:sz w:val="22"/>
          <w:szCs w:val="22"/>
        </w:rPr>
      </w:pPr>
    </w:p>
    <w:p w14:paraId="5A87EEF8" w14:textId="2BE77B95" w:rsidR="008147FC" w:rsidRDefault="008147FC" w:rsidP="00BC1207">
      <w:pPr>
        <w:rPr>
          <w:rFonts w:asciiTheme="minorHAnsi" w:hAnsiTheme="minorHAnsi" w:cstheme="minorHAnsi"/>
          <w:sz w:val="22"/>
          <w:szCs w:val="22"/>
        </w:rPr>
      </w:pPr>
    </w:p>
    <w:p w14:paraId="6A7CD4A6" w14:textId="51F6D61F" w:rsidR="008147FC" w:rsidRDefault="008147FC" w:rsidP="00BC1207">
      <w:pPr>
        <w:rPr>
          <w:rFonts w:asciiTheme="minorHAnsi" w:hAnsiTheme="minorHAnsi" w:cstheme="minorHAnsi"/>
          <w:sz w:val="22"/>
          <w:szCs w:val="22"/>
        </w:rPr>
      </w:pPr>
    </w:p>
    <w:p w14:paraId="058139BC" w14:textId="499085F0" w:rsidR="008147FC" w:rsidRDefault="008147FC" w:rsidP="00BC1207">
      <w:pPr>
        <w:rPr>
          <w:rFonts w:asciiTheme="minorHAnsi" w:hAnsiTheme="minorHAnsi" w:cstheme="minorHAnsi"/>
          <w:sz w:val="22"/>
          <w:szCs w:val="22"/>
        </w:rPr>
      </w:pPr>
    </w:p>
    <w:p w14:paraId="486F1B35" w14:textId="6973A3FB" w:rsidR="008147FC" w:rsidRDefault="008147FC" w:rsidP="00BC1207">
      <w:pPr>
        <w:rPr>
          <w:rFonts w:asciiTheme="minorHAnsi" w:hAnsiTheme="minorHAnsi" w:cstheme="minorHAnsi"/>
          <w:sz w:val="22"/>
          <w:szCs w:val="22"/>
        </w:rPr>
      </w:pPr>
    </w:p>
    <w:p w14:paraId="1466CB53" w14:textId="4692DB49" w:rsidR="008147FC" w:rsidRDefault="008147FC" w:rsidP="00BC1207">
      <w:pPr>
        <w:rPr>
          <w:rFonts w:asciiTheme="minorHAnsi" w:hAnsiTheme="minorHAnsi" w:cstheme="minorHAnsi"/>
          <w:sz w:val="22"/>
          <w:szCs w:val="22"/>
        </w:rPr>
      </w:pPr>
    </w:p>
    <w:p w14:paraId="0AF358D6" w14:textId="34A3D100" w:rsidR="008147FC" w:rsidRDefault="008147FC" w:rsidP="00BC1207">
      <w:pPr>
        <w:rPr>
          <w:rFonts w:asciiTheme="minorHAnsi" w:hAnsiTheme="minorHAnsi" w:cstheme="minorHAnsi"/>
          <w:sz w:val="22"/>
          <w:szCs w:val="22"/>
        </w:rPr>
      </w:pPr>
    </w:p>
    <w:p w14:paraId="0B95BCE1" w14:textId="0A7BA8FB" w:rsidR="008147FC" w:rsidRDefault="008147FC" w:rsidP="00BC1207">
      <w:pPr>
        <w:rPr>
          <w:rFonts w:asciiTheme="minorHAnsi" w:hAnsiTheme="minorHAnsi" w:cstheme="minorHAnsi"/>
          <w:sz w:val="22"/>
          <w:szCs w:val="22"/>
        </w:rPr>
      </w:pPr>
    </w:p>
    <w:p w14:paraId="450E6339" w14:textId="54016AD5" w:rsidR="008147FC" w:rsidRDefault="008147FC" w:rsidP="00BC1207">
      <w:pPr>
        <w:rPr>
          <w:rFonts w:asciiTheme="minorHAnsi" w:hAnsiTheme="minorHAnsi" w:cstheme="minorHAnsi"/>
          <w:sz w:val="22"/>
          <w:szCs w:val="22"/>
        </w:rPr>
      </w:pPr>
    </w:p>
    <w:p w14:paraId="556C4126" w14:textId="350C2B7E" w:rsidR="008147FC" w:rsidRDefault="008147FC" w:rsidP="00BC1207">
      <w:pPr>
        <w:rPr>
          <w:rFonts w:asciiTheme="minorHAnsi" w:hAnsiTheme="minorHAnsi" w:cstheme="minorHAnsi"/>
          <w:sz w:val="22"/>
          <w:szCs w:val="22"/>
        </w:rPr>
      </w:pPr>
    </w:p>
    <w:p w14:paraId="2EED4EB3" w14:textId="77777777" w:rsidR="008147FC" w:rsidRDefault="008147FC" w:rsidP="00BC1207">
      <w:pPr>
        <w:rPr>
          <w:rFonts w:asciiTheme="minorHAnsi" w:hAnsiTheme="minorHAnsi" w:cstheme="minorHAnsi"/>
          <w:sz w:val="22"/>
          <w:szCs w:val="22"/>
        </w:rPr>
      </w:pPr>
    </w:p>
    <w:p w14:paraId="7D31F3BB" w14:textId="006037DC" w:rsidR="00E546F3" w:rsidRDefault="00E546F3" w:rsidP="00BC1207">
      <w:pPr>
        <w:rPr>
          <w:rFonts w:asciiTheme="minorHAnsi" w:hAnsiTheme="minorHAnsi" w:cstheme="minorHAnsi"/>
          <w:sz w:val="22"/>
          <w:szCs w:val="22"/>
        </w:rPr>
      </w:pPr>
    </w:p>
    <w:p w14:paraId="5A557D63" w14:textId="77777777" w:rsidR="00E546F3" w:rsidRDefault="00E546F3" w:rsidP="00E546F3">
      <w:pPr>
        <w:jc w:val="center"/>
        <w:rPr>
          <w:rFonts w:asciiTheme="majorHAnsi" w:hAnsiTheme="majorHAnsi" w:cstheme="majorHAnsi"/>
          <w:b/>
          <w:noProof/>
        </w:rPr>
      </w:pPr>
      <w:r w:rsidRPr="006B4EB0">
        <w:rPr>
          <w:rFonts w:asciiTheme="majorHAnsi" w:hAnsiTheme="majorHAnsi" w:cstheme="majorHAnsi"/>
          <w:b/>
          <w:noProof/>
          <w:color w:val="F79646" w:themeColor="accent6"/>
          <w:sz w:val="32"/>
          <w:szCs w:val="32"/>
          <w:lang w:val="en-GB"/>
        </w:rPr>
        <w:lastRenderedPageBreak/>
        <mc:AlternateContent>
          <mc:Choice Requires="wps">
            <w:drawing>
              <wp:anchor distT="45720" distB="45720" distL="114300" distR="114300" simplePos="0" relativeHeight="251662336" behindDoc="0" locked="0" layoutInCell="1" allowOverlap="1" wp14:anchorId="1D3F7E6A" wp14:editId="27E17AEF">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F7E6A" id="_x0000_s1028" type="#_x0000_t202" style="position:absolute;left:0;text-align:left;margin-left:0;margin-top:10.75pt;width:434.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HGJgIAAFQ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GJU7qbQxzQH5dWZscxxL3HTG/aGkxxavqf+9A8cpkV80&#10;ajQvptM4E8mYzm6QUOIuPZtLD2iGUDUNlIzbVUhzlNiz96jlWiSWo+hjJseUsXUT+ccxi7Nxaaeo&#10;vz+D5Qs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bQzxxiYCAABUBAAADgAAAAAAAAAAAAAAAAAuAgAAZHJzL2Uyb0Rv&#10;Yy54bWxQSwECLQAUAAYACAAAACEAmUPktt4AAAAHAQAADwAAAAAAAAAAAAAAAACABAAAZHJzL2Rv&#10;d25yZXYueG1sUEsFBgAAAAAEAAQA8wAAAIsFAAAAAA==&#10;" fillcolor="#9bbb59 [3206]" strokecolor="#9bbb59 [3206]">
                <v:textbox style="mso-fit-shape-to-text:t">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v:textbox>
                <w10:wrap type="square"/>
              </v:shape>
            </w:pict>
          </mc:Fallback>
        </mc:AlternateContent>
      </w:r>
    </w:p>
    <w:p w14:paraId="1CB82C70" w14:textId="77777777" w:rsidR="00E546F3" w:rsidRDefault="00E546F3" w:rsidP="00E546F3">
      <w:pPr>
        <w:jc w:val="center"/>
        <w:rPr>
          <w:rFonts w:asciiTheme="majorHAnsi" w:hAnsiTheme="majorHAnsi" w:cstheme="majorHAnsi"/>
          <w:b/>
          <w:noProof/>
        </w:rPr>
      </w:pPr>
    </w:p>
    <w:p w14:paraId="608D869F" w14:textId="0F718462" w:rsidR="00E546F3" w:rsidRDefault="00E546F3" w:rsidP="00E546F3">
      <w:pPr>
        <w:jc w:val="center"/>
        <w:rPr>
          <w:rFonts w:asciiTheme="majorHAnsi" w:hAnsiTheme="majorHAnsi" w:cstheme="majorHAnsi"/>
          <w:b/>
          <w:noProof/>
        </w:rPr>
      </w:pPr>
    </w:p>
    <w:p w14:paraId="30727BF9" w14:textId="77777777" w:rsidR="00E546F3" w:rsidRDefault="00E546F3" w:rsidP="00E546F3">
      <w:pPr>
        <w:jc w:val="center"/>
        <w:rPr>
          <w:rFonts w:asciiTheme="majorHAnsi" w:hAnsiTheme="majorHAnsi" w:cstheme="majorHAnsi"/>
          <w:b/>
        </w:rPr>
      </w:pPr>
    </w:p>
    <w:p w14:paraId="330ABCC0" w14:textId="77777777" w:rsidR="00E546F3" w:rsidRDefault="00E546F3" w:rsidP="00E546F3">
      <w:pPr>
        <w:rPr>
          <w:rFonts w:asciiTheme="majorHAnsi" w:hAnsiTheme="majorHAnsi" w:cstheme="majorHAnsi"/>
          <w:b/>
          <w:color w:val="F79646" w:themeColor="accent6"/>
          <w:sz w:val="32"/>
          <w:szCs w:val="32"/>
        </w:rPr>
      </w:pPr>
    </w:p>
    <w:p w14:paraId="3DF7DB8E"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Type: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Mainstream School</w:t>
      </w:r>
    </w:p>
    <w:p w14:paraId="68AEAD33" w14:textId="3FEC90EB"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Phase: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Secondary</w:t>
      </w:r>
    </w:p>
    <w:p w14:paraId="10377CD5"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Funding status:</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Cs/>
          <w:color w:val="222222"/>
          <w:lang w:val="en"/>
        </w:rPr>
        <w:t>Public</w:t>
      </w:r>
      <w:r w:rsidRPr="008D5108">
        <w:rPr>
          <w:rFonts w:asciiTheme="majorHAnsi" w:eastAsia="Times New Roman" w:hAnsiTheme="majorHAnsi" w:cstheme="majorHAnsi"/>
          <w:color w:val="222222"/>
          <w:lang w:val="en"/>
        </w:rPr>
        <w:t xml:space="preserve"> - Academy</w:t>
      </w:r>
    </w:p>
    <w:p w14:paraId="3BBCC228"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Gender: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Mixed</w:t>
      </w:r>
    </w:p>
    <w:p w14:paraId="53715D0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Religion: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t>Mixed</w:t>
      </w:r>
    </w:p>
    <w:p w14:paraId="3F0A05D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Age Range: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11 - 16 years</w:t>
      </w:r>
    </w:p>
    <w:p w14:paraId="7E8E18EF" w14:textId="2EE73791"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No of students on roll:</w:t>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7</w:t>
      </w:r>
      <w:r w:rsidR="004E3C92">
        <w:rPr>
          <w:rFonts w:asciiTheme="majorHAnsi" w:eastAsia="Times New Roman" w:hAnsiTheme="majorHAnsi" w:cstheme="majorHAnsi"/>
          <w:color w:val="222222"/>
          <w:lang w:val="en"/>
        </w:rPr>
        <w:t>55</w:t>
      </w:r>
    </w:p>
    <w:p w14:paraId="2C5F8C40" w14:textId="641E0F63"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PAN: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985</w:t>
      </w:r>
    </w:p>
    <w:p w14:paraId="7B32E26D" w14:textId="77777777" w:rsidR="004E3C92"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SEN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4E3C92">
        <w:rPr>
          <w:rFonts w:asciiTheme="majorHAnsi" w:eastAsia="Times New Roman" w:hAnsiTheme="majorHAnsi" w:cstheme="majorHAnsi"/>
          <w:color w:val="222222"/>
          <w:lang w:val="en"/>
        </w:rPr>
        <w:t>25%</w:t>
      </w:r>
    </w:p>
    <w:p w14:paraId="4B5B706C" w14:textId="0450CC03" w:rsidR="004E3C92"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EAL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F15BDF">
        <w:rPr>
          <w:rFonts w:asciiTheme="majorHAnsi" w:eastAsia="Times New Roman" w:hAnsiTheme="majorHAnsi" w:cstheme="majorHAnsi"/>
          <w:color w:val="222222"/>
          <w:lang w:val="en"/>
        </w:rPr>
        <w:t>10</w:t>
      </w:r>
      <w:r w:rsidR="005036EF">
        <w:rPr>
          <w:rFonts w:asciiTheme="majorHAnsi" w:eastAsia="Times New Roman" w:hAnsiTheme="majorHAnsi" w:cstheme="majorHAnsi"/>
          <w:color w:val="222222"/>
          <w:lang w:val="en"/>
        </w:rPr>
        <w:t>%</w:t>
      </w:r>
    </w:p>
    <w:p w14:paraId="2D5B1FFC" w14:textId="05EB62EA" w:rsidR="00E546F3"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Address:</w:t>
      </w:r>
      <w:r w:rsidRPr="008D5108">
        <w:rPr>
          <w:rFonts w:asciiTheme="majorHAnsi" w:eastAsia="Times New Roman" w:hAnsiTheme="majorHAnsi" w:cstheme="majorHAnsi"/>
          <w:color w:val="222222"/>
          <w:lang w:val="en"/>
        </w:rPr>
        <w:t>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064D9C">
        <w:rPr>
          <w:rFonts w:asciiTheme="majorHAnsi" w:eastAsia="Times New Roman" w:hAnsiTheme="majorHAnsi" w:cstheme="majorHAnsi"/>
          <w:color w:val="222222"/>
          <w:lang w:val="en"/>
        </w:rPr>
        <w:t>South Shore Academy</w:t>
      </w:r>
    </w:p>
    <w:p w14:paraId="0F7B7AC7" w14:textId="6690C700"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St Annes Road, Blackpool</w:t>
      </w:r>
    </w:p>
    <w:p w14:paraId="5B2F29B5" w14:textId="0EF15116"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Lancashire. FY4 2AR</w:t>
      </w:r>
    </w:p>
    <w:p w14:paraId="5AC07FB9" w14:textId="77777777" w:rsidR="00064D9C" w:rsidRPr="008D5108" w:rsidRDefault="00064D9C" w:rsidP="00064D9C">
      <w:pPr>
        <w:rPr>
          <w:rFonts w:asciiTheme="majorHAnsi" w:eastAsia="Times New Roman" w:hAnsiTheme="majorHAnsi" w:cstheme="majorHAnsi"/>
          <w:color w:val="222222"/>
          <w:lang w:val="en"/>
        </w:rPr>
      </w:pPr>
    </w:p>
    <w:p w14:paraId="1BE6CCFB" w14:textId="2EA86CE8" w:rsidR="00E546F3" w:rsidRPr="008D5108" w:rsidRDefault="00E546F3" w:rsidP="00E546F3">
      <w:pPr>
        <w:rPr>
          <w:rFonts w:asciiTheme="majorHAnsi" w:eastAsia="Times New Roman" w:hAnsiTheme="majorHAnsi" w:cstheme="majorHAnsi"/>
          <w:lang w:val="en"/>
        </w:rPr>
      </w:pPr>
      <w:r w:rsidRPr="008D5108">
        <w:rPr>
          <w:rFonts w:asciiTheme="majorHAnsi" w:eastAsia="Times New Roman" w:hAnsiTheme="majorHAnsi" w:cstheme="majorHAnsi"/>
          <w:b/>
          <w:bCs/>
          <w:color w:val="222222"/>
          <w:lang w:val="en"/>
        </w:rPr>
        <w:t>Telephone:</w:t>
      </w:r>
      <w:r w:rsidRPr="008D5108">
        <w:rPr>
          <w:rFonts w:asciiTheme="majorHAnsi" w:eastAsia="Times New Roman" w:hAnsiTheme="majorHAnsi" w:cstheme="majorHAnsi"/>
          <w:color w:val="222222"/>
          <w:lang w:val="en"/>
        </w:rPr>
        <w:t xml:space="preserve">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hyperlink r:id="rId18" w:history="1">
        <w:r w:rsidRPr="008D5108">
          <w:rPr>
            <w:rFonts w:asciiTheme="majorHAnsi" w:eastAsia="Times New Roman" w:hAnsiTheme="majorHAnsi" w:cstheme="majorHAnsi"/>
            <w:u w:val="single"/>
            <w:lang w:val="en"/>
          </w:rPr>
          <w:t xml:space="preserve">+44 </w:t>
        </w:r>
        <w:r>
          <w:rPr>
            <w:rFonts w:asciiTheme="majorHAnsi" w:eastAsia="Times New Roman" w:hAnsiTheme="majorHAnsi" w:cstheme="majorHAnsi"/>
            <w:u w:val="single"/>
            <w:lang w:val="en"/>
          </w:rPr>
          <w:t>1253336500</w:t>
        </w:r>
      </w:hyperlink>
    </w:p>
    <w:p w14:paraId="00528923" w14:textId="2CDFF571" w:rsidR="00E546F3" w:rsidRPr="008D5108" w:rsidRDefault="00627A37" w:rsidP="00E546F3">
      <w:pPr>
        <w:ind w:left="2160" w:firstLine="720"/>
        <w:rPr>
          <w:rFonts w:asciiTheme="majorHAnsi" w:eastAsia="Times New Roman" w:hAnsiTheme="majorHAnsi" w:cstheme="majorHAnsi"/>
          <w:color w:val="222222"/>
          <w:lang w:val="en"/>
        </w:rPr>
      </w:pPr>
      <w:hyperlink r:id="rId19" w:history="1">
        <w:r w:rsidR="00D7682D" w:rsidRPr="00F368FD">
          <w:rPr>
            <w:rStyle w:val="Hyperlink"/>
            <w:rFonts w:asciiTheme="majorHAnsi" w:eastAsia="Times New Roman" w:hAnsiTheme="majorHAnsi" w:cstheme="majorHAnsi"/>
            <w:lang w:val="en"/>
          </w:rPr>
          <w:t>http://www.southshoreacademy.co.uk</w:t>
        </w:r>
      </w:hyperlink>
    </w:p>
    <w:p w14:paraId="7963AFEB" w14:textId="77777777" w:rsidR="00E546F3" w:rsidRPr="008D5108" w:rsidRDefault="00E546F3" w:rsidP="00E546F3">
      <w:pPr>
        <w:rPr>
          <w:rFonts w:asciiTheme="majorHAnsi" w:hAnsiTheme="majorHAnsi" w:cstheme="majorHAnsi"/>
        </w:rPr>
      </w:pPr>
    </w:p>
    <w:p w14:paraId="0060D106" w14:textId="034D206C" w:rsidR="00E546F3" w:rsidRDefault="00D7682D" w:rsidP="00E546F3">
      <w:pPr>
        <w:rPr>
          <w:rFonts w:asciiTheme="majorHAnsi" w:hAnsiTheme="majorHAnsi" w:cstheme="majorHAnsi"/>
        </w:rPr>
      </w:pPr>
      <w:r>
        <w:rPr>
          <w:rFonts w:asciiTheme="majorHAnsi" w:hAnsiTheme="majorHAnsi" w:cstheme="majorHAnsi"/>
        </w:rPr>
        <w:t xml:space="preserve">South Shore </w:t>
      </w:r>
      <w:r w:rsidR="00E546F3" w:rsidRPr="008D5108">
        <w:rPr>
          <w:rFonts w:asciiTheme="majorHAnsi" w:hAnsiTheme="majorHAnsi" w:cstheme="majorHAnsi"/>
        </w:rPr>
        <w:t xml:space="preserve">Academy is located in </w:t>
      </w:r>
      <w:r w:rsidR="00F84247">
        <w:rPr>
          <w:rFonts w:asciiTheme="majorHAnsi" w:hAnsiTheme="majorHAnsi" w:cstheme="majorHAnsi"/>
        </w:rPr>
        <w:t xml:space="preserve">the </w:t>
      </w:r>
      <w:r>
        <w:rPr>
          <w:rFonts w:asciiTheme="majorHAnsi" w:hAnsiTheme="majorHAnsi" w:cstheme="majorHAnsi"/>
        </w:rPr>
        <w:t>south shore</w:t>
      </w:r>
      <w:r w:rsidR="00F84247">
        <w:rPr>
          <w:rFonts w:asciiTheme="majorHAnsi" w:hAnsiTheme="majorHAnsi" w:cstheme="majorHAnsi"/>
        </w:rPr>
        <w:t xml:space="preserve"> area of</w:t>
      </w:r>
      <w:r>
        <w:rPr>
          <w:rFonts w:asciiTheme="majorHAnsi" w:hAnsiTheme="majorHAnsi" w:cstheme="majorHAnsi"/>
        </w:rPr>
        <w:t xml:space="preserve"> Blackpool</w:t>
      </w:r>
      <w:r w:rsidR="00201926">
        <w:rPr>
          <w:rFonts w:asciiTheme="majorHAnsi" w:hAnsiTheme="majorHAnsi" w:cstheme="majorHAnsi"/>
        </w:rPr>
        <w:t xml:space="preserve"> with great links to the M55 motorway and also has good transport links</w:t>
      </w:r>
      <w:r w:rsidR="00E546F3" w:rsidRPr="008D5108">
        <w:rPr>
          <w:rFonts w:asciiTheme="majorHAnsi" w:hAnsiTheme="majorHAnsi" w:cstheme="majorHAnsi"/>
        </w:rPr>
        <w:t xml:space="preserve">.  </w:t>
      </w:r>
    </w:p>
    <w:p w14:paraId="3DFD940A" w14:textId="442511C8" w:rsidR="00C055DE" w:rsidRDefault="00C055DE" w:rsidP="00E546F3">
      <w:pPr>
        <w:rPr>
          <w:rFonts w:asciiTheme="majorHAnsi" w:hAnsiTheme="majorHAnsi" w:cstheme="majorHAnsi"/>
        </w:rPr>
      </w:pPr>
    </w:p>
    <w:p w14:paraId="584A549E" w14:textId="22CA9481" w:rsidR="00C055DE" w:rsidRPr="008D5108" w:rsidRDefault="00C055DE" w:rsidP="00E546F3">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lang w:val="en-GB"/>
          <w14:textOutline w14:w="0" w14:cap="rnd" w14:cmpd="sng" w14:algn="ctr">
            <w14:noFill/>
            <w14:prstDash w14:val="solid"/>
            <w14:bevel/>
          </w14:textOutline>
        </w:rPr>
        <w:drawing>
          <wp:inline distT="0" distB="0" distL="0" distR="0" wp14:anchorId="044230D9" wp14:editId="6C586934">
            <wp:extent cx="4631699" cy="3473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646600" cy="3484950"/>
                    </a:xfrm>
                    <a:prstGeom prst="rect">
                      <a:avLst/>
                    </a:prstGeom>
                  </pic:spPr>
                </pic:pic>
              </a:graphicData>
            </a:graphic>
          </wp:inline>
        </w:drawing>
      </w:r>
    </w:p>
    <w:p w14:paraId="064BAE32" w14:textId="20665B48" w:rsidR="00E546F3" w:rsidRDefault="00E546F3" w:rsidP="00BC1207">
      <w:pPr>
        <w:rPr>
          <w:rFonts w:asciiTheme="minorHAnsi" w:hAnsiTheme="minorHAnsi" w:cstheme="minorHAnsi"/>
          <w:sz w:val="22"/>
          <w:szCs w:val="22"/>
        </w:rPr>
      </w:pPr>
    </w:p>
    <w:p w14:paraId="11C893F7" w14:textId="56E11DDE" w:rsidR="00E546F3" w:rsidRDefault="00E546F3" w:rsidP="00BC1207">
      <w:pPr>
        <w:rPr>
          <w:rFonts w:asciiTheme="minorHAnsi" w:hAnsiTheme="minorHAnsi" w:cstheme="minorHAnsi"/>
          <w:sz w:val="22"/>
          <w:szCs w:val="22"/>
        </w:rPr>
      </w:pPr>
    </w:p>
    <w:p w14:paraId="1543B983" w14:textId="623088F1" w:rsidR="00E546F3" w:rsidRDefault="00E546F3" w:rsidP="00BC1207">
      <w:pPr>
        <w:rPr>
          <w:rFonts w:asciiTheme="minorHAnsi" w:hAnsiTheme="minorHAnsi" w:cstheme="minorHAnsi"/>
          <w:sz w:val="22"/>
          <w:szCs w:val="22"/>
        </w:rPr>
      </w:pPr>
    </w:p>
    <w:p w14:paraId="7B0261C9" w14:textId="60F0FF45" w:rsidR="00E546F3" w:rsidRDefault="00E546F3" w:rsidP="00BC1207">
      <w:pPr>
        <w:rPr>
          <w:rFonts w:asciiTheme="minorHAnsi" w:hAnsiTheme="minorHAnsi" w:cstheme="minorHAnsi"/>
          <w:sz w:val="22"/>
          <w:szCs w:val="22"/>
        </w:rPr>
      </w:pPr>
    </w:p>
    <w:p w14:paraId="187DD688" w14:textId="2E9BD86E" w:rsidR="008147FC" w:rsidRDefault="008147FC" w:rsidP="00BC1207">
      <w:pPr>
        <w:rPr>
          <w:rFonts w:asciiTheme="minorHAnsi" w:hAnsiTheme="minorHAnsi" w:cstheme="minorHAnsi"/>
          <w:sz w:val="22"/>
          <w:szCs w:val="22"/>
        </w:rPr>
      </w:pPr>
    </w:p>
    <w:p w14:paraId="2BCAB034" w14:textId="77777777" w:rsidR="008147FC" w:rsidRDefault="008147FC" w:rsidP="00BC1207">
      <w:pPr>
        <w:rPr>
          <w:rFonts w:asciiTheme="minorHAnsi" w:hAnsiTheme="minorHAnsi" w:cstheme="minorHAnsi"/>
          <w:sz w:val="22"/>
          <w:szCs w:val="22"/>
        </w:rPr>
      </w:pPr>
    </w:p>
    <w:p w14:paraId="30CD2AEE" w14:textId="49F4B1FE" w:rsidR="00E546F3" w:rsidRDefault="00E546F3" w:rsidP="00BC1207">
      <w:pPr>
        <w:rPr>
          <w:rFonts w:asciiTheme="minorHAnsi" w:hAnsiTheme="minorHAnsi" w:cstheme="minorHAnsi"/>
          <w:sz w:val="22"/>
          <w:szCs w:val="22"/>
        </w:rPr>
      </w:pPr>
    </w:p>
    <w:p w14:paraId="325CD9A5" w14:textId="5AE2AB0A" w:rsidR="009355CB" w:rsidRPr="009355CB" w:rsidRDefault="00FB1F0A" w:rsidP="00560DF5">
      <w:pPr>
        <w:jc w:val="center"/>
        <w:rPr>
          <w:rFonts w:asciiTheme="minorHAnsi" w:hAnsiTheme="minorHAnsi" w:cstheme="minorHAnsi"/>
          <w:b/>
          <w:color w:val="F79646" w:themeColor="accent6"/>
        </w:rPr>
      </w:pPr>
      <w:r>
        <w:rPr>
          <w:rFonts w:asciiTheme="minorHAnsi" w:hAnsiTheme="minorHAnsi" w:cstheme="minorHAnsi"/>
          <w:b/>
          <w:color w:val="F79646" w:themeColor="accent6"/>
        </w:rPr>
        <w:t>W</w:t>
      </w:r>
      <w:r w:rsidR="009355CB" w:rsidRPr="009355CB">
        <w:rPr>
          <w:rFonts w:asciiTheme="minorHAnsi" w:hAnsiTheme="minorHAnsi" w:cstheme="minorHAnsi"/>
          <w:b/>
          <w:color w:val="F79646" w:themeColor="accent6"/>
        </w:rPr>
        <w:t>hy work for us?</w:t>
      </w:r>
    </w:p>
    <w:p w14:paraId="2F165AC5" w14:textId="7B0BE1D4" w:rsidR="009355CB" w:rsidRDefault="009355CB" w:rsidP="009355CB">
      <w:pPr>
        <w:rPr>
          <w:rFonts w:cs="Arial"/>
        </w:rPr>
      </w:pPr>
    </w:p>
    <w:p w14:paraId="07A50A84" w14:textId="15943782"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21"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722240C7" w14:textId="271C083B" w:rsidR="00DD09FD" w:rsidRDefault="00DD09FD" w:rsidP="009355CB">
      <w:pPr>
        <w:rPr>
          <w:rFonts w:asciiTheme="minorHAnsi" w:hAnsiTheme="minorHAnsi" w:cstheme="minorHAnsi"/>
          <w:sz w:val="22"/>
          <w:szCs w:val="22"/>
        </w:rPr>
      </w:pPr>
    </w:p>
    <w:p w14:paraId="02B0069D" w14:textId="0183AB67" w:rsidR="009355CB" w:rsidRDefault="00F55F4B" w:rsidP="009355CB">
      <w:pPr>
        <w:rPr>
          <w:rFonts w:asciiTheme="minorHAnsi" w:hAnsiTheme="minorHAnsi" w:cstheme="minorHAnsi"/>
          <w:sz w:val="22"/>
          <w:szCs w:val="22"/>
        </w:rPr>
      </w:pPr>
      <w:r>
        <w:rPr>
          <w:rFonts w:ascii="Calibri" w:hAnsi="Calibri" w:cs="Calibri"/>
          <w:color w:val="323130"/>
          <w:sz w:val="22"/>
          <w:szCs w:val="22"/>
          <w:shd w:val="clear" w:color="auto" w:fill="FFFFFF"/>
        </w:rPr>
        <w:t>The Governors are seeking to appoint an enthusiastic, highly motivated and passionate full time teacher of Science.  An exciting opportunity has arisen to join an established and thriving science team.  The successful candidate shall be delivering innovative, inspirational and outstanding science lessons to both KS3 and 4 classes. The Science faculty has seven new fully equipped laboratories. At KS3 and KS4 we follow the AQA specification and students at KS4 are entered for GCSE combined science (trilogy) qualification.</w:t>
      </w: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00FDAACD" w:rsid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F2E14" w:rsidRPr="004F2E14">
        <w:rPr>
          <w:rFonts w:asciiTheme="minorHAnsi" w:hAnsiTheme="minorHAnsi" w:cstheme="minorHAnsi"/>
          <w:b/>
          <w:color w:val="auto"/>
          <w:sz w:val="22"/>
          <w:szCs w:val="22"/>
        </w:rPr>
        <w:t>MPS/UPS</w:t>
      </w:r>
      <w:r>
        <w:rPr>
          <w:rFonts w:asciiTheme="minorHAnsi" w:hAnsiTheme="minorHAnsi" w:cstheme="minorHAnsi"/>
          <w:sz w:val="22"/>
          <w:szCs w:val="22"/>
        </w:rPr>
        <w:br/>
      </w:r>
    </w:p>
    <w:p w14:paraId="074AF6A9" w14:textId="778AD556"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w:t>
      </w:r>
      <w:r w:rsidR="00CF3E28" w:rsidRPr="009355CB">
        <w:rPr>
          <w:rFonts w:asciiTheme="minorHAnsi" w:hAnsiTheme="minorHAnsi" w:cstheme="minorHAnsi"/>
          <w:sz w:val="22"/>
          <w:szCs w:val="22"/>
        </w:rPr>
        <w:t>look</w:t>
      </w:r>
      <w:r w:rsidRPr="009355CB">
        <w:rPr>
          <w:rFonts w:asciiTheme="minorHAnsi" w:hAnsiTheme="minorHAnsi" w:cstheme="minorHAnsi"/>
          <w:sz w:val="22"/>
          <w:szCs w:val="22"/>
        </w:rPr>
        <w:t xml:space="preserve"> at the website: </w:t>
      </w:r>
      <w:r w:rsidR="00847015">
        <w:rPr>
          <w:rFonts w:asciiTheme="minorHAnsi" w:hAnsiTheme="minorHAnsi" w:cstheme="minorHAnsi"/>
          <w:sz w:val="22"/>
          <w:szCs w:val="22"/>
        </w:rPr>
        <w:t>Www.teacherspentions.co.uk</w:t>
      </w:r>
    </w:p>
    <w:p w14:paraId="61E566F7" w14:textId="176ECEBA" w:rsidR="009355CB" w:rsidRPr="009355CB" w:rsidRDefault="009355CB" w:rsidP="009355C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371F34EE" w:rsidR="009355CB" w:rsidRPr="009355CB" w:rsidRDefault="009355CB" w:rsidP="009355CB">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We offer salary sacrifice schemes for purchasing cycles and technology, through monthly interest free salary deductions.</w:t>
      </w:r>
      <w:r>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0528F018" w14:textId="3438D4FB" w:rsidR="009355CB" w:rsidRDefault="00EA7B76" w:rsidP="009355CB">
      <w:pPr>
        <w:rPr>
          <w:rFonts w:asciiTheme="minorHAnsi" w:hAnsiTheme="minorHAnsi" w:cstheme="minorHAnsi"/>
          <w:sz w:val="22"/>
          <w:szCs w:val="22"/>
        </w:rPr>
      </w:pPr>
      <w:r>
        <w:rPr>
          <w:rFonts w:asciiTheme="minorHAnsi" w:hAnsiTheme="minorHAnsi" w:cstheme="minorHAnsi"/>
          <w:sz w:val="22"/>
          <w:szCs w:val="22"/>
        </w:rPr>
        <w:t>Application forms and criminal disclosure forms will need to be completed by the date specified using the link</w:t>
      </w:r>
      <w:r w:rsidR="005C6355">
        <w:rPr>
          <w:rFonts w:asciiTheme="minorHAnsi" w:hAnsiTheme="minorHAnsi" w:cstheme="minorHAnsi"/>
          <w:sz w:val="22"/>
          <w:szCs w:val="22"/>
        </w:rPr>
        <w:t xml:space="preserve">: </w:t>
      </w:r>
      <w:r>
        <w:rPr>
          <w:rFonts w:asciiTheme="minorHAnsi" w:hAnsiTheme="minorHAnsi" w:cstheme="minorHAnsi"/>
          <w:sz w:val="22"/>
          <w:szCs w:val="22"/>
        </w:rPr>
        <w:t xml:space="preserve"> </w:t>
      </w:r>
      <w:hyperlink r:id="rId22" w:history="1">
        <w:r w:rsidR="000945FB" w:rsidRPr="00431DD1">
          <w:rPr>
            <w:rStyle w:val="Hyperlink"/>
            <w:rFonts w:asciiTheme="minorHAnsi" w:hAnsiTheme="minorHAnsi" w:cstheme="minorHAnsi"/>
            <w:sz w:val="22"/>
            <w:szCs w:val="22"/>
          </w:rPr>
          <w:t>https://bfet.jotform.com/211107126250944</w:t>
        </w:r>
      </w:hyperlink>
    </w:p>
    <w:p w14:paraId="6F86D326" w14:textId="7595034E" w:rsidR="000945FB" w:rsidRDefault="000945FB" w:rsidP="009355CB">
      <w:pPr>
        <w:rPr>
          <w:rFonts w:asciiTheme="minorHAnsi" w:hAnsiTheme="minorHAnsi" w:cstheme="minorHAnsi"/>
          <w:sz w:val="22"/>
          <w:szCs w:val="22"/>
        </w:rPr>
      </w:pPr>
    </w:p>
    <w:p w14:paraId="70ACAD3C" w14:textId="2B7ED833" w:rsidR="000945FB" w:rsidRDefault="000945FB" w:rsidP="009355CB">
      <w:pPr>
        <w:rPr>
          <w:rFonts w:asciiTheme="minorHAnsi" w:hAnsiTheme="minorHAnsi" w:cstheme="minorHAnsi"/>
          <w:sz w:val="22"/>
          <w:szCs w:val="22"/>
        </w:rPr>
      </w:pP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23"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0122B1BE" w14:textId="77777777" w:rsidR="001B44B8" w:rsidRPr="009355CB" w:rsidRDefault="001B44B8" w:rsidP="001B44B8">
      <w:pPr>
        <w:spacing w:after="288" w:line="276" w:lineRule="auto"/>
        <w:jc w:val="center"/>
        <w:rPr>
          <w:rFonts w:asciiTheme="minorHAnsi" w:hAnsiTheme="minorHAnsi" w:cstheme="minorHAnsi"/>
          <w:b/>
          <w:bCs/>
          <w:color w:val="ED7D31"/>
          <w:sz w:val="22"/>
          <w:szCs w:val="22"/>
          <w:u w:color="ED7D31"/>
        </w:rPr>
      </w:pPr>
    </w:p>
    <w:p w14:paraId="2B0972E8" w14:textId="75E89F0C" w:rsidR="001B44B8" w:rsidRDefault="001B44B8" w:rsidP="001B44B8">
      <w:pPr>
        <w:widowControl w:val="0"/>
        <w:spacing w:after="288"/>
        <w:jc w:val="center"/>
        <w:rPr>
          <w:rFonts w:asciiTheme="minorHAnsi" w:hAnsiTheme="minorHAnsi" w:cstheme="minorHAnsi"/>
          <w:sz w:val="22"/>
          <w:szCs w:val="22"/>
        </w:rPr>
      </w:pPr>
    </w:p>
    <w:p w14:paraId="782A92EE" w14:textId="17478269" w:rsidR="005C6355" w:rsidRDefault="005C6355" w:rsidP="001B44B8">
      <w:pPr>
        <w:widowControl w:val="0"/>
        <w:spacing w:after="288"/>
        <w:jc w:val="center"/>
        <w:rPr>
          <w:rFonts w:asciiTheme="minorHAnsi" w:hAnsiTheme="minorHAnsi" w:cstheme="minorHAnsi"/>
          <w:sz w:val="22"/>
          <w:szCs w:val="22"/>
        </w:rPr>
      </w:pPr>
    </w:p>
    <w:p w14:paraId="2D62B8C2" w14:textId="3F56B04F" w:rsidR="005C6355" w:rsidRDefault="005C6355" w:rsidP="001B44B8">
      <w:pPr>
        <w:widowControl w:val="0"/>
        <w:spacing w:after="288"/>
        <w:jc w:val="center"/>
        <w:rPr>
          <w:rFonts w:asciiTheme="minorHAnsi" w:hAnsiTheme="minorHAnsi" w:cstheme="minorHAnsi"/>
          <w:sz w:val="22"/>
          <w:szCs w:val="22"/>
        </w:rPr>
      </w:pPr>
    </w:p>
    <w:p w14:paraId="7BB6ABA0" w14:textId="743A5C6D" w:rsidR="005C6355" w:rsidRDefault="005C6355" w:rsidP="001B44B8">
      <w:pPr>
        <w:widowControl w:val="0"/>
        <w:spacing w:after="288"/>
        <w:jc w:val="center"/>
        <w:rPr>
          <w:rFonts w:asciiTheme="minorHAnsi" w:hAnsiTheme="minorHAnsi" w:cstheme="minorHAnsi"/>
          <w:sz w:val="22"/>
          <w:szCs w:val="22"/>
        </w:rPr>
      </w:pPr>
    </w:p>
    <w:p w14:paraId="0D7BFC33"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lastRenderedPageBreak/>
        <w:t>subject teacher</w:t>
      </w:r>
    </w:p>
    <w:p w14:paraId="6886F010"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p>
    <w:p w14:paraId="1BB49737"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t xml:space="preserve">reports to the subject TEAM LEADER </w:t>
      </w:r>
    </w:p>
    <w:p w14:paraId="7A19E70D" w14:textId="77777777" w:rsidR="00554A12" w:rsidRPr="00554A12" w:rsidRDefault="00554A12" w:rsidP="00554A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caps/>
          <w:color w:val="auto"/>
          <w:sz w:val="22"/>
          <w:szCs w:val="22"/>
          <w:bdr w:val="none" w:sz="0" w:space="0" w:color="auto"/>
          <w:lang w:val="en-GB" w:eastAsia="en-US"/>
          <w14:textOutline w14:w="0" w14:cap="rnd" w14:cmpd="sng" w14:algn="ctr">
            <w14:noFill/>
            <w14:prstDash w14:val="solid"/>
            <w14:bevel/>
          </w14:textOutline>
        </w:rPr>
      </w:pPr>
    </w:p>
    <w:p w14:paraId="4EC1E844" w14:textId="77777777" w:rsidR="00554A12" w:rsidRPr="00554A12" w:rsidRDefault="00554A12" w:rsidP="00554A12">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554A12">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BFET</w:t>
      </w:r>
    </w:p>
    <w:p w14:paraId="6EE05001" w14:textId="77777777" w:rsidR="00187549" w:rsidRPr="005B763F" w:rsidRDefault="00187549" w:rsidP="00187549">
      <w:pPr>
        <w:pStyle w:val="Body"/>
        <w:pBdr>
          <w:top w:val="none" w:sz="0" w:space="0" w:color="auto"/>
          <w:left w:val="none" w:sz="0" w:space="0" w:color="auto"/>
          <w:bottom w:val="none" w:sz="0" w:space="0" w:color="auto"/>
          <w:right w:val="none" w:sz="0" w:space="0" w:color="auto"/>
        </w:pBdr>
        <w:rPr>
          <w:rFonts w:asciiTheme="majorHAnsi" w:hAnsiTheme="majorHAnsi" w:cs="Arial"/>
          <w:color w:val="auto"/>
          <w:sz w:val="22"/>
          <w:szCs w:val="22"/>
        </w:rPr>
      </w:pPr>
    </w:p>
    <w:p w14:paraId="2E6A197F" w14:textId="77777777" w:rsidR="00187549" w:rsidRPr="005B763F" w:rsidRDefault="00187549" w:rsidP="00187549">
      <w:pPr>
        <w:pStyle w:val="Body"/>
        <w:pBdr>
          <w:top w:val="none" w:sz="0" w:space="0" w:color="auto"/>
          <w:left w:val="none" w:sz="0" w:space="0" w:color="auto"/>
          <w:bottom w:val="none" w:sz="0" w:space="0" w:color="auto"/>
          <w:right w:val="none" w:sz="0" w:space="0" w:color="auto"/>
        </w:pBdr>
        <w:rPr>
          <w:rFonts w:asciiTheme="minorHAnsi" w:hAnsiTheme="minorHAnsi" w:cs="Arial"/>
          <w:color w:val="FF0000"/>
          <w:sz w:val="22"/>
          <w:szCs w:val="22"/>
        </w:rPr>
      </w:pPr>
      <w:r w:rsidRPr="005B763F">
        <w:rPr>
          <w:rFonts w:asciiTheme="minorHAnsi" w:hAnsiTheme="minorHAnsi" w:cs="Arial"/>
          <w:color w:val="auto"/>
          <w:sz w:val="22"/>
          <w:szCs w:val="22"/>
        </w:rPr>
        <w:t xml:space="preserve">Bright Futures Educational Trust (BFET) is a highly collaborative partnership of schools based in the North West. Our aim is to provide a quality education that opens up real choices for every one of our pupils, raising aspirations and helping every child to achieve their ambitions, no matter their background. The Trust currently has eight schools, a Teaching School and a SCITT. All of our Leaders are connected to a range of different organisations such as Challenge Partners, The Princes’ Teaching Institute and the Youth Sports Trust, all working together in a partnership of strong support and development. </w:t>
      </w:r>
    </w:p>
    <w:p w14:paraId="3760DC9A" w14:textId="77777777" w:rsidR="00187549" w:rsidRPr="005B763F" w:rsidRDefault="00187549" w:rsidP="00187549">
      <w:pPr>
        <w:rPr>
          <w:rFonts w:cs="Times"/>
          <w:color w:val="000000" w:themeColor="text1"/>
          <w:sz w:val="22"/>
          <w:szCs w:val="22"/>
        </w:rPr>
      </w:pPr>
    </w:p>
    <w:p w14:paraId="19FBD404" w14:textId="2B02DE54" w:rsidR="00187549" w:rsidRPr="005B763F" w:rsidRDefault="00187549" w:rsidP="00187549">
      <w:pPr>
        <w:rPr>
          <w:rFonts w:cs="Times"/>
          <w:sz w:val="22"/>
          <w:szCs w:val="22"/>
        </w:rPr>
      </w:pPr>
      <w:r w:rsidRPr="005B763F">
        <w:rPr>
          <w:rFonts w:cs="Times"/>
          <w:sz w:val="22"/>
          <w:szCs w:val="22"/>
        </w:rPr>
        <w:t xml:space="preserve">BFET leaders act as significant role models within, between and beyond their own schools. They build a strong sense of community. They are relationally </w:t>
      </w:r>
      <w:r w:rsidR="00CF3E28" w:rsidRPr="005B763F">
        <w:rPr>
          <w:rFonts w:cs="Times"/>
          <w:sz w:val="22"/>
          <w:szCs w:val="22"/>
        </w:rPr>
        <w:t>connected,</w:t>
      </w:r>
      <w:r w:rsidRPr="005B763F">
        <w:rPr>
          <w:rFonts w:cs="Times"/>
          <w:sz w:val="22"/>
          <w:szCs w:val="22"/>
        </w:rPr>
        <w:t xml:space="preserve"> and they strive to explore opportunities in ensuring that our pupils receive a world-class education offer.</w:t>
      </w:r>
    </w:p>
    <w:p w14:paraId="6D016FA6" w14:textId="77777777" w:rsidR="00187549" w:rsidRPr="005B763F" w:rsidRDefault="00187549" w:rsidP="00187549">
      <w:pPr>
        <w:rPr>
          <w:rFonts w:cs="Times"/>
          <w:sz w:val="22"/>
          <w:szCs w:val="22"/>
        </w:rPr>
      </w:pPr>
    </w:p>
    <w:p w14:paraId="6B25171B" w14:textId="77777777" w:rsidR="00187549" w:rsidRPr="005B763F" w:rsidRDefault="00187549" w:rsidP="00187549">
      <w:pPr>
        <w:rPr>
          <w:rFonts w:cs="Times"/>
          <w:sz w:val="22"/>
          <w:szCs w:val="22"/>
        </w:rPr>
      </w:pPr>
      <w:r w:rsidRPr="005B763F">
        <w:rPr>
          <w:rFonts w:cs="Times"/>
          <w:sz w:val="22"/>
          <w:szCs w:val="22"/>
        </w:rPr>
        <w:t xml:space="preserve">BFET leaders are imbued with the values of passion, integrity and hard work. They are authentic and genuinely committed to the vision and mission of the Trust. They are trustworthy and fair, welcome challenges and highly value the spirit of mutual collaboration as the very heart and essence of development across all of our schools and wider networks. </w:t>
      </w:r>
    </w:p>
    <w:p w14:paraId="08F464EB" w14:textId="77777777" w:rsidR="00187549" w:rsidRPr="005B763F" w:rsidRDefault="00187549" w:rsidP="00187549">
      <w:pPr>
        <w:rPr>
          <w:rFonts w:ascii="Calibri" w:eastAsia="Times New Roman" w:hAnsi="Calibri" w:cs="Calibri"/>
          <w:sz w:val="22"/>
          <w:szCs w:val="22"/>
        </w:rPr>
      </w:pPr>
    </w:p>
    <w:p w14:paraId="5EB09352" w14:textId="77777777" w:rsidR="00922418" w:rsidRPr="00922418" w:rsidRDefault="00922418" w:rsidP="00922418">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922418">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the Role – Subject Teacher</w:t>
      </w:r>
    </w:p>
    <w:p w14:paraId="2852F02A" w14:textId="77777777" w:rsidR="00187549" w:rsidRPr="005B763F" w:rsidRDefault="00187549" w:rsidP="00187549">
      <w:pPr>
        <w:rPr>
          <w:sz w:val="22"/>
          <w:szCs w:val="22"/>
          <w:u w:val="single"/>
        </w:rPr>
      </w:pPr>
    </w:p>
    <w:p w14:paraId="10D43AE0" w14:textId="77777777" w:rsidR="00187549" w:rsidRPr="005B763F" w:rsidRDefault="00187549" w:rsidP="00187549">
      <w:pPr>
        <w:jc w:val="center"/>
        <w:rPr>
          <w:rFonts w:ascii="Calibri" w:eastAsia="Times New Roman" w:hAnsi="Calibri" w:cs="Calibri"/>
          <w:b/>
          <w:sz w:val="22"/>
          <w:szCs w:val="22"/>
        </w:rPr>
      </w:pPr>
      <w:r w:rsidRPr="005B763F">
        <w:rPr>
          <w:rFonts w:ascii="Calibri" w:eastAsia="Times New Roman" w:hAnsi="Calibri" w:cs="Calibri"/>
          <w:b/>
          <w:sz w:val="22"/>
          <w:szCs w:val="22"/>
        </w:rPr>
        <w:t xml:space="preserve">Teachers’ Pay Scales </w:t>
      </w:r>
    </w:p>
    <w:p w14:paraId="38E35F05" w14:textId="77777777" w:rsidR="00187549" w:rsidRPr="005B763F" w:rsidRDefault="00187549" w:rsidP="00187549">
      <w:pPr>
        <w:jc w:val="center"/>
        <w:rPr>
          <w:rFonts w:ascii="Calibri" w:eastAsia="Times New Roman" w:hAnsi="Calibri" w:cs="Calibri"/>
          <w:b/>
          <w:sz w:val="22"/>
          <w:szCs w:val="22"/>
        </w:rPr>
      </w:pPr>
      <w:r w:rsidRPr="005B763F">
        <w:rPr>
          <w:rFonts w:ascii="Calibri" w:eastAsia="Times New Roman" w:hAnsi="Calibri" w:cs="Calibri"/>
          <w:b/>
          <w:sz w:val="22"/>
          <w:szCs w:val="22"/>
        </w:rPr>
        <w:t>plus school teachers terms and conditions</w:t>
      </w:r>
    </w:p>
    <w:p w14:paraId="05C10CC6" w14:textId="77777777" w:rsidR="00187549" w:rsidRPr="005B763F" w:rsidRDefault="00187549" w:rsidP="00187549">
      <w:pPr>
        <w:rPr>
          <w:sz w:val="22"/>
          <w:szCs w:val="22"/>
        </w:rPr>
      </w:pPr>
    </w:p>
    <w:p w14:paraId="5A13C61E" w14:textId="77777777" w:rsidR="00187549" w:rsidRPr="005B763F" w:rsidRDefault="00187549" w:rsidP="00187549">
      <w:pPr>
        <w:jc w:val="both"/>
        <w:rPr>
          <w:rFonts w:eastAsia="Times New Roman" w:cs="Arial"/>
          <w:sz w:val="22"/>
          <w:szCs w:val="22"/>
        </w:rPr>
      </w:pPr>
      <w:r w:rsidRPr="005B763F">
        <w:rPr>
          <w:sz w:val="22"/>
          <w:szCs w:val="22"/>
        </w:rPr>
        <w:t xml:space="preserve">Subject Teachers are essential members of the Academy Team. Post holders will strive to secure </w:t>
      </w:r>
      <w:r w:rsidRPr="005B763F">
        <w:rPr>
          <w:rFonts w:eastAsia="Times New Roman" w:cs="Arial"/>
          <w:sz w:val="22"/>
          <w:szCs w:val="22"/>
        </w:rPr>
        <w:t>outstanding teaching, to ensure effective learning in the subject and to facilitate excellent outcomes for the pupils. They will care for and inspire pupils to believe in themselves and promote a lifelong love of learning.</w:t>
      </w:r>
    </w:p>
    <w:p w14:paraId="43A463F6" w14:textId="77777777" w:rsidR="00187549" w:rsidRPr="005B763F" w:rsidRDefault="00187549" w:rsidP="00187549">
      <w:pPr>
        <w:jc w:val="both"/>
        <w:rPr>
          <w:rFonts w:eastAsia="Times New Roman" w:cs="Arial"/>
          <w:sz w:val="22"/>
          <w:szCs w:val="22"/>
        </w:rPr>
      </w:pPr>
    </w:p>
    <w:p w14:paraId="149B9FE6" w14:textId="77777777" w:rsidR="00187549" w:rsidRPr="005B763F" w:rsidRDefault="00187549" w:rsidP="00187549">
      <w:pPr>
        <w:jc w:val="both"/>
        <w:rPr>
          <w:rFonts w:eastAsia="Times New Roman" w:cs="Arial"/>
          <w:sz w:val="22"/>
          <w:szCs w:val="22"/>
        </w:rPr>
      </w:pPr>
      <w:r w:rsidRPr="005B763F">
        <w:rPr>
          <w:rFonts w:eastAsia="Times New Roman" w:cs="Arial"/>
          <w:sz w:val="22"/>
          <w:szCs w:val="22"/>
        </w:rPr>
        <w:t>They will effectively carry out the professional duties of a school teacher as set out in the current School Teachers’ Pay and Conditions Document and meet the national professional standards.</w:t>
      </w:r>
    </w:p>
    <w:p w14:paraId="3151F1A1" w14:textId="77777777" w:rsidR="00187549" w:rsidRPr="005B763F" w:rsidRDefault="00187549" w:rsidP="00187549">
      <w:pPr>
        <w:jc w:val="both"/>
        <w:rPr>
          <w:rFonts w:eastAsia="Times New Roman" w:cs="Arial"/>
          <w:sz w:val="22"/>
          <w:szCs w:val="22"/>
        </w:rPr>
      </w:pPr>
    </w:p>
    <w:p w14:paraId="2FAF745F" w14:textId="77777777" w:rsidR="00187549" w:rsidRPr="005B763F" w:rsidRDefault="00187549" w:rsidP="00187549">
      <w:pPr>
        <w:rPr>
          <w:sz w:val="22"/>
          <w:szCs w:val="22"/>
        </w:rPr>
      </w:pPr>
      <w:r w:rsidRPr="005B763F">
        <w:rPr>
          <w:sz w:val="22"/>
          <w:szCs w:val="22"/>
        </w:rPr>
        <w:t xml:space="preserve">They will strive for excellence in all they do and be committed to working as a part of a team to provide first class provision for all our pupils. They will have energy, experience and passion to motivate themselves, their colleagues and the pupils to be the best they can be. </w:t>
      </w:r>
    </w:p>
    <w:p w14:paraId="791033E7" w14:textId="77777777" w:rsidR="00187549" w:rsidRPr="005B763F" w:rsidRDefault="00187549" w:rsidP="00187549">
      <w:pPr>
        <w:rPr>
          <w:sz w:val="22"/>
          <w:szCs w:val="22"/>
        </w:rPr>
      </w:pPr>
    </w:p>
    <w:p w14:paraId="7DA42B7C" w14:textId="77777777" w:rsidR="00187549" w:rsidRPr="005B763F" w:rsidRDefault="00187549" w:rsidP="00187549">
      <w:pPr>
        <w:rPr>
          <w:sz w:val="22"/>
          <w:szCs w:val="22"/>
        </w:rPr>
      </w:pPr>
      <w:r w:rsidRPr="005B763F">
        <w:rPr>
          <w:sz w:val="22"/>
          <w:szCs w:val="22"/>
        </w:rPr>
        <w:t xml:space="preserve">Excellent teamwork, high standards of professionalism and a capacity to work hard will be at the core of their success. They will have the ability, determination and commitment to work collaboratively with the Head of School to continue the development of the Academy. </w:t>
      </w:r>
    </w:p>
    <w:p w14:paraId="1E253CF1" w14:textId="77777777" w:rsidR="00187549" w:rsidRPr="005B763F" w:rsidRDefault="00187549" w:rsidP="00187549">
      <w:pPr>
        <w:rPr>
          <w:sz w:val="22"/>
          <w:szCs w:val="22"/>
        </w:rPr>
      </w:pPr>
    </w:p>
    <w:p w14:paraId="159FBDFF" w14:textId="77777777" w:rsidR="00187549" w:rsidRPr="005B763F" w:rsidRDefault="00187549" w:rsidP="00187549">
      <w:pPr>
        <w:rPr>
          <w:sz w:val="22"/>
          <w:szCs w:val="22"/>
        </w:rPr>
      </w:pPr>
    </w:p>
    <w:p w14:paraId="2C48AE50" w14:textId="77777777" w:rsidR="00187549" w:rsidRPr="005B763F" w:rsidRDefault="00187549" w:rsidP="00187549">
      <w:pPr>
        <w:rPr>
          <w:rFonts w:cs="Times"/>
          <w:sz w:val="22"/>
          <w:szCs w:val="22"/>
        </w:rPr>
      </w:pPr>
    </w:p>
    <w:p w14:paraId="7B540242" w14:textId="77777777" w:rsidR="00187549" w:rsidRPr="005B763F" w:rsidRDefault="00187549" w:rsidP="00187549">
      <w:pPr>
        <w:jc w:val="both"/>
        <w:rPr>
          <w:b/>
          <w:sz w:val="22"/>
          <w:szCs w:val="22"/>
        </w:rPr>
      </w:pPr>
    </w:p>
    <w:p w14:paraId="60E79DF4" w14:textId="77777777" w:rsidR="00187549" w:rsidRPr="005B763F" w:rsidRDefault="00187549" w:rsidP="00187549">
      <w:pPr>
        <w:jc w:val="both"/>
        <w:rPr>
          <w:b/>
          <w:sz w:val="22"/>
          <w:szCs w:val="22"/>
        </w:rPr>
      </w:pPr>
    </w:p>
    <w:p w14:paraId="30A37CC6" w14:textId="77777777" w:rsidR="00187549" w:rsidRPr="005B763F" w:rsidRDefault="00187549" w:rsidP="00187549">
      <w:pPr>
        <w:jc w:val="both"/>
        <w:rPr>
          <w:b/>
          <w:sz w:val="22"/>
          <w:szCs w:val="22"/>
        </w:rPr>
      </w:pPr>
    </w:p>
    <w:p w14:paraId="0AF67753" w14:textId="77777777" w:rsidR="00187549" w:rsidRPr="005B763F" w:rsidRDefault="00187549" w:rsidP="00187549">
      <w:pPr>
        <w:jc w:val="both"/>
        <w:rPr>
          <w:b/>
          <w:sz w:val="22"/>
          <w:szCs w:val="22"/>
        </w:rPr>
      </w:pPr>
      <w:r w:rsidRPr="005B763F">
        <w:rPr>
          <w:b/>
          <w:caps/>
          <w:sz w:val="22"/>
          <w:szCs w:val="22"/>
        </w:rPr>
        <w:t>Key Responsibilities</w:t>
      </w:r>
      <w:r w:rsidRPr="005B763F">
        <w:rPr>
          <w:b/>
          <w:sz w:val="22"/>
          <w:szCs w:val="22"/>
        </w:rPr>
        <w:t>:</w:t>
      </w:r>
    </w:p>
    <w:p w14:paraId="2C4C51E4"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be responsible for the effective teaching, learning and organisation of assigned pupils to secure good outcomes.</w:t>
      </w:r>
    </w:p>
    <w:p w14:paraId="06EE6E26"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promote the wellbeing of all pupils and maintain high expectations of behaviour in accordance with the Academy’s Behaviour Policy.</w:t>
      </w:r>
    </w:p>
    <w:p w14:paraId="040464E0"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develop and maintain positive professional relationships with all members of the Academy’s community.</w:t>
      </w:r>
    </w:p>
    <w:p w14:paraId="379E9A46"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actively engage in the professional development opportunities to further develop skills and improve practice.</w:t>
      </w:r>
    </w:p>
    <w:p w14:paraId="5A915269" w14:textId="77777777" w:rsidR="00187549" w:rsidRPr="005B763F" w:rsidRDefault="00187549" w:rsidP="0018754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5B763F">
        <w:t>To play a full part in the life of the Academy to support its vision and ethos.</w:t>
      </w:r>
    </w:p>
    <w:p w14:paraId="14135DF7" w14:textId="77777777" w:rsidR="00187549" w:rsidRPr="005B763F" w:rsidRDefault="00187549" w:rsidP="00187549">
      <w:pPr>
        <w:jc w:val="both"/>
        <w:rPr>
          <w:b/>
          <w:sz w:val="22"/>
          <w:szCs w:val="22"/>
        </w:rPr>
      </w:pPr>
    </w:p>
    <w:p w14:paraId="46087BB6" w14:textId="77777777" w:rsidR="00187549" w:rsidRPr="005B763F" w:rsidRDefault="00187549" w:rsidP="00187549">
      <w:pPr>
        <w:jc w:val="both"/>
        <w:rPr>
          <w:b/>
          <w:caps/>
          <w:sz w:val="22"/>
          <w:szCs w:val="22"/>
        </w:rPr>
      </w:pPr>
      <w:r w:rsidRPr="005B763F">
        <w:rPr>
          <w:b/>
          <w:caps/>
          <w:sz w:val="22"/>
          <w:szCs w:val="22"/>
        </w:rPr>
        <w:t>Key focus areas</w:t>
      </w:r>
    </w:p>
    <w:p w14:paraId="4E7ECAAF" w14:textId="77777777" w:rsidR="00187549" w:rsidRPr="005B763F" w:rsidRDefault="00187549" w:rsidP="00187549">
      <w:pPr>
        <w:jc w:val="both"/>
        <w:rPr>
          <w:b/>
          <w:sz w:val="22"/>
          <w:szCs w:val="22"/>
        </w:rPr>
      </w:pPr>
      <w:r w:rsidRPr="005B763F">
        <w:rPr>
          <w:b/>
          <w:sz w:val="22"/>
          <w:szCs w:val="22"/>
        </w:rPr>
        <w:t>Teaching, Learning and Outcomes</w:t>
      </w:r>
    </w:p>
    <w:p w14:paraId="7132860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Set high expectations that inspire, motivate and challenge pupils.</w:t>
      </w:r>
    </w:p>
    <w:p w14:paraId="3A4D587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all lessons are well planned and personalised, taking into account the different needs of pupils and their prior attainment, with clear objectives and learning outcomes identified.</w:t>
      </w:r>
    </w:p>
    <w:p w14:paraId="4447D2D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Ensure all lessons are well prepared, with equipment and resources readily available, and delivered in accordance with the Academy’s Teaching and Learning Policy. </w:t>
      </w:r>
    </w:p>
    <w:p w14:paraId="126FE3B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that literacy, numeracy and other Academy curricular initiatives are reflected in the learning experience for all pupils taught.</w:t>
      </w:r>
      <w:r w:rsidRPr="005B763F">
        <w:rPr>
          <w:rFonts w:cstheme="minorHAnsi"/>
        </w:rPr>
        <w:t xml:space="preserve"> </w:t>
      </w:r>
    </w:p>
    <w:p w14:paraId="697E942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feedback and marking provided to pupils, in both written and verbal form, supports pupils’ better understanding of their achievement to date and what is needed to progress further.</w:t>
      </w:r>
      <w:r w:rsidRPr="005B763F">
        <w:rPr>
          <w:rFonts w:cstheme="minorHAnsi"/>
        </w:rPr>
        <w:t xml:space="preserve"> </w:t>
      </w:r>
    </w:p>
    <w:p w14:paraId="3806855E"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cstheme="minorHAnsi"/>
        </w:rPr>
        <w:t>Use of formative and summative assessment to identify next steps to secure pupil progress</w:t>
      </w:r>
      <w:r w:rsidRPr="005B763F">
        <w:rPr>
          <w:rFonts w:eastAsia="Calibri" w:cstheme="minorHAnsi"/>
        </w:rPr>
        <w:t xml:space="preserve">. </w:t>
      </w:r>
    </w:p>
    <w:p w14:paraId="6D3741E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Maintain accurate records of pupil progress and assessments.</w:t>
      </w:r>
    </w:p>
    <w:p w14:paraId="7BE77A0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In line with Academy policy, report evaluate and analyse pupil progress towards targets to identify individual and groups of underperforming pupils.</w:t>
      </w:r>
    </w:p>
    <w:p w14:paraId="7A41535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 Work proactively with the Subject Team Leader, and colleagues within the subject team, to implement strategies to address the underperformance of individual and groups of pupils.</w:t>
      </w:r>
    </w:p>
    <w:p w14:paraId="3727AAC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Undertake assessment of pupils requested by external examination bodies, subject and Academy procedures.</w:t>
      </w:r>
    </w:p>
    <w:p w14:paraId="07CFF46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Ensure the effective deployment of additional support staff within the classroom to maximise pupil progress.</w:t>
      </w:r>
    </w:p>
    <w:p w14:paraId="4FDFF845"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Create and maintain an engaging, exciting and orderly learning environment.</w:t>
      </w:r>
    </w:p>
    <w:p w14:paraId="5E445BA3" w14:textId="77777777" w:rsidR="00187549" w:rsidRPr="005B763F" w:rsidRDefault="00187549" w:rsidP="00187549">
      <w:pPr>
        <w:pStyle w:val="ListParagraph"/>
        <w:spacing w:after="0" w:line="240" w:lineRule="auto"/>
        <w:ind w:left="360"/>
        <w:rPr>
          <w:rFonts w:eastAsia="Calibri" w:cstheme="minorHAnsi"/>
        </w:rPr>
      </w:pPr>
    </w:p>
    <w:p w14:paraId="7F7C5D9E" w14:textId="77777777" w:rsidR="00187549" w:rsidRPr="005B763F" w:rsidRDefault="00187549" w:rsidP="00187549">
      <w:pPr>
        <w:pStyle w:val="ListParagraph"/>
        <w:spacing w:after="0" w:line="240" w:lineRule="auto"/>
        <w:ind w:left="360"/>
        <w:rPr>
          <w:rFonts w:eastAsia="Calibri" w:cstheme="minorHAnsi"/>
        </w:rPr>
      </w:pPr>
    </w:p>
    <w:p w14:paraId="12778EE6" w14:textId="77777777" w:rsidR="00187549" w:rsidRPr="005B763F" w:rsidRDefault="00187549" w:rsidP="00187549">
      <w:pPr>
        <w:jc w:val="both"/>
        <w:rPr>
          <w:b/>
          <w:sz w:val="22"/>
          <w:szCs w:val="22"/>
        </w:rPr>
      </w:pPr>
      <w:r w:rsidRPr="005B763F">
        <w:rPr>
          <w:b/>
          <w:sz w:val="22"/>
          <w:szCs w:val="22"/>
        </w:rPr>
        <w:t>Pastoral</w:t>
      </w:r>
    </w:p>
    <w:p w14:paraId="0FB1B831"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Calibri"/>
        </w:rPr>
      </w:pPr>
      <w:r w:rsidRPr="005B763F">
        <w:rPr>
          <w:rFonts w:cs="Calibri"/>
        </w:rPr>
        <w:t>Have regard for, and promote the need to, safeguard pupils’ well-being, in accordance with statutory provisions and Academy policy.</w:t>
      </w:r>
    </w:p>
    <w:p w14:paraId="2FF3F0D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Calibri"/>
        </w:rPr>
      </w:pPr>
      <w:r w:rsidRPr="005B763F">
        <w:rPr>
          <w:rFonts w:cs="Calibri"/>
        </w:rPr>
        <w:t>Contribute to the development of PSHE, Citizenship and enterprise according to Academy policy.</w:t>
      </w:r>
    </w:p>
    <w:p w14:paraId="3C6B350F"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In line with Academy policy, maintain high standards of behaviour both within the classroom and the subject area to facilitate high standards of teaching and learning. </w:t>
      </w:r>
    </w:p>
    <w:p w14:paraId="77DF48D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Encourage and maintain high standards of attendance, punctuality and work by pupils. </w:t>
      </w:r>
    </w:p>
    <w:p w14:paraId="4BF9D8B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Assess record and report on the attendance, progress, development and attainment of pupils and keep such records as required. </w:t>
      </w:r>
    </w:p>
    <w:p w14:paraId="4AFAB28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a form tutor to an assigned group of pupils and carry out that role in line with Academy policy.</w:t>
      </w:r>
    </w:p>
    <w:p w14:paraId="0E9FAFAD"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Carry out supervision duties as directed in the Academy duty rota.</w:t>
      </w:r>
    </w:p>
    <w:p w14:paraId="1F233007" w14:textId="77777777" w:rsidR="00187549" w:rsidRPr="005B763F" w:rsidRDefault="00187549" w:rsidP="00187549">
      <w:pPr>
        <w:jc w:val="both"/>
        <w:rPr>
          <w:b/>
          <w:sz w:val="22"/>
          <w:szCs w:val="22"/>
        </w:rPr>
      </w:pPr>
    </w:p>
    <w:p w14:paraId="1074C199" w14:textId="77777777" w:rsidR="00D87399" w:rsidRPr="005B763F" w:rsidRDefault="00D87399" w:rsidP="00187549">
      <w:pPr>
        <w:jc w:val="both"/>
        <w:rPr>
          <w:b/>
          <w:sz w:val="22"/>
          <w:szCs w:val="22"/>
        </w:rPr>
      </w:pPr>
    </w:p>
    <w:p w14:paraId="23F64E84" w14:textId="4D42A304" w:rsidR="00187549" w:rsidRPr="005B763F" w:rsidRDefault="00187549" w:rsidP="00187549">
      <w:pPr>
        <w:jc w:val="both"/>
        <w:rPr>
          <w:b/>
          <w:sz w:val="22"/>
          <w:szCs w:val="22"/>
        </w:rPr>
      </w:pPr>
      <w:r w:rsidRPr="005B763F">
        <w:rPr>
          <w:b/>
          <w:sz w:val="22"/>
          <w:szCs w:val="22"/>
        </w:rPr>
        <w:t>Community</w:t>
      </w:r>
    </w:p>
    <w:p w14:paraId="3B2EECD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Develop and maintain positive professional relationships with all members of staff and professionals form other education establishments and approved agencies.</w:t>
      </w:r>
    </w:p>
    <w:p w14:paraId="12414B4D"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 Work in partnership with parents and carers, creating positive links and communicating effectively.</w:t>
      </w:r>
    </w:p>
    <w:p w14:paraId="6DF29639"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Report to parents and carers to share the development, progress and achievement of pupils and attend parent consultation meetings in line with Academy policy.</w:t>
      </w:r>
    </w:p>
    <w:p w14:paraId="0E79ECF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supportive of the Academy’s PTFA.</w:t>
      </w:r>
    </w:p>
    <w:p w14:paraId="768474B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Be supportive of the Academy’s extra-curricular activities and provision.</w:t>
      </w:r>
    </w:p>
    <w:p w14:paraId="527E0757" w14:textId="77777777" w:rsidR="00187549" w:rsidRPr="005B763F" w:rsidRDefault="00187549" w:rsidP="00187549">
      <w:pPr>
        <w:jc w:val="both"/>
        <w:rPr>
          <w:b/>
          <w:sz w:val="22"/>
          <w:szCs w:val="22"/>
        </w:rPr>
      </w:pPr>
    </w:p>
    <w:p w14:paraId="47EC6873" w14:textId="77777777" w:rsidR="00187549" w:rsidRPr="005B763F" w:rsidRDefault="00187549" w:rsidP="00187549">
      <w:pPr>
        <w:jc w:val="both"/>
        <w:rPr>
          <w:b/>
          <w:sz w:val="22"/>
          <w:szCs w:val="22"/>
        </w:rPr>
      </w:pPr>
      <w:r w:rsidRPr="005B763F">
        <w:rPr>
          <w:b/>
          <w:sz w:val="22"/>
          <w:szCs w:val="22"/>
        </w:rPr>
        <w:t>Professional Development</w:t>
      </w:r>
    </w:p>
    <w:p w14:paraId="536FE76E"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 xml:space="preserve">Actively engage in subject and Academy quality assurance processes in line with Academy policy, including lesson observations and work scrutiny. </w:t>
      </w:r>
    </w:p>
    <w:p w14:paraId="070E572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Actively engage in the Academy’s appraisal systems.</w:t>
      </w:r>
    </w:p>
    <w:p w14:paraId="4C31639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Attend and contribute to staff meetings / INSET as required.</w:t>
      </w:r>
    </w:p>
    <w:p w14:paraId="1DC70A4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Continue own professional development in relevant areas including subject knowledge and teaching and learning methodology.</w:t>
      </w:r>
    </w:p>
    <w:p w14:paraId="77E10406" w14:textId="77777777" w:rsidR="00187549" w:rsidRPr="005B763F" w:rsidRDefault="00187549" w:rsidP="00187549">
      <w:pPr>
        <w:rPr>
          <w:rFonts w:eastAsia="Calibri" w:cstheme="minorHAnsi"/>
          <w:sz w:val="22"/>
          <w:szCs w:val="22"/>
        </w:rPr>
      </w:pPr>
    </w:p>
    <w:p w14:paraId="0E646506" w14:textId="77777777" w:rsidR="00187549" w:rsidRPr="005B763F" w:rsidRDefault="00187549" w:rsidP="00187549">
      <w:pPr>
        <w:rPr>
          <w:rFonts w:eastAsia="Calibri" w:cstheme="minorHAnsi"/>
          <w:b/>
          <w:sz w:val="22"/>
          <w:szCs w:val="22"/>
        </w:rPr>
      </w:pPr>
      <w:r w:rsidRPr="005B763F">
        <w:rPr>
          <w:rFonts w:eastAsia="Calibri" w:cstheme="minorHAnsi"/>
          <w:b/>
          <w:sz w:val="22"/>
          <w:szCs w:val="22"/>
        </w:rPr>
        <w:t>Whole School Commitment</w:t>
      </w:r>
    </w:p>
    <w:p w14:paraId="3C8460FC" w14:textId="77777777" w:rsidR="00187549" w:rsidRPr="005B763F" w:rsidRDefault="00187549" w:rsidP="00187549">
      <w:pPr>
        <w:rPr>
          <w:rFonts w:eastAsia="Calibri" w:cstheme="minorHAnsi"/>
          <w:sz w:val="22"/>
          <w:szCs w:val="22"/>
        </w:rPr>
      </w:pPr>
    </w:p>
    <w:p w14:paraId="3D897A2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Support and assist in the development of the Academy’s vision and aims.</w:t>
      </w:r>
    </w:p>
    <w:p w14:paraId="5E20763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Contribute to the preparation of subject improvement plans, policy and practice as part of the subject team.</w:t>
      </w:r>
    </w:p>
    <w:p w14:paraId="1E634D4F"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Work with other members of staff to ensure the success of whole school initiatives as they occur in the academic year.</w:t>
      </w:r>
    </w:p>
    <w:p w14:paraId="62998DD0"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Calibri" w:cstheme="minorHAnsi"/>
        </w:rPr>
      </w:pPr>
      <w:r w:rsidRPr="005B763F">
        <w:rPr>
          <w:rFonts w:eastAsia="Calibri" w:cstheme="minorHAnsi"/>
        </w:rPr>
        <w:t>Play a full part in the life of the Academy, to support its distinctive mission and ethos.</w:t>
      </w:r>
    </w:p>
    <w:p w14:paraId="37E254A8" w14:textId="77777777" w:rsidR="00187549" w:rsidRPr="005B763F" w:rsidRDefault="00187549" w:rsidP="00187549">
      <w:pPr>
        <w:rPr>
          <w:rFonts w:cs="Tahoma"/>
          <w:sz w:val="22"/>
          <w:szCs w:val="22"/>
        </w:rPr>
      </w:pPr>
    </w:p>
    <w:p w14:paraId="5100C9C9" w14:textId="77777777" w:rsidR="00187549" w:rsidRPr="005B763F" w:rsidRDefault="00187549" w:rsidP="00187549">
      <w:pPr>
        <w:jc w:val="both"/>
        <w:rPr>
          <w:b/>
          <w:sz w:val="22"/>
          <w:szCs w:val="22"/>
        </w:rPr>
      </w:pPr>
    </w:p>
    <w:p w14:paraId="264A0774" w14:textId="77777777" w:rsidR="00187549" w:rsidRPr="005B763F" w:rsidRDefault="00187549" w:rsidP="00187549">
      <w:pPr>
        <w:jc w:val="both"/>
        <w:rPr>
          <w:b/>
          <w:sz w:val="22"/>
          <w:szCs w:val="22"/>
        </w:rPr>
      </w:pPr>
      <w:r w:rsidRPr="005B763F">
        <w:rPr>
          <w:b/>
          <w:sz w:val="22"/>
          <w:szCs w:val="22"/>
        </w:rPr>
        <w:t>Upper Pay Scale</w:t>
      </w:r>
    </w:p>
    <w:p w14:paraId="010CA20B" w14:textId="77777777" w:rsidR="00187549" w:rsidRPr="005B763F" w:rsidRDefault="00187549" w:rsidP="00187549">
      <w:pPr>
        <w:rPr>
          <w:rFonts w:cstheme="minorHAnsi"/>
          <w:sz w:val="22"/>
          <w:szCs w:val="22"/>
          <w:u w:val="single"/>
        </w:rPr>
      </w:pPr>
    </w:p>
    <w:p w14:paraId="5CB13C9D" w14:textId="77777777" w:rsidR="00187549" w:rsidRPr="005B763F" w:rsidRDefault="00187549" w:rsidP="00187549">
      <w:pPr>
        <w:rPr>
          <w:rFonts w:cstheme="minorHAnsi"/>
          <w:sz w:val="22"/>
          <w:szCs w:val="22"/>
        </w:rPr>
      </w:pPr>
      <w:r w:rsidRPr="005B763F">
        <w:rPr>
          <w:rFonts w:cstheme="minorHAnsi"/>
          <w:sz w:val="22"/>
          <w:szCs w:val="22"/>
        </w:rPr>
        <w:t>In line with STP&amp;CD, teachers who have progressed on to the Upper Pay Scale will, in addition to the above:</w:t>
      </w:r>
    </w:p>
    <w:p w14:paraId="166F2ADB" w14:textId="77777777" w:rsidR="00187549" w:rsidRPr="005B763F" w:rsidRDefault="00187549" w:rsidP="00187549">
      <w:pPr>
        <w:rPr>
          <w:sz w:val="22"/>
          <w:szCs w:val="22"/>
        </w:rPr>
      </w:pPr>
    </w:p>
    <w:p w14:paraId="41CBCE01" w14:textId="77777777" w:rsidR="00187549" w:rsidRPr="005B763F" w:rsidRDefault="00187549" w:rsidP="00187549">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cstheme="minorHAnsi"/>
        </w:rPr>
      </w:pPr>
      <w:r w:rsidRPr="005B763F">
        <w:t>Demonstrate that they are highly competent in all elements of the national  standards</w:t>
      </w:r>
    </w:p>
    <w:p w14:paraId="42AAC9EA" w14:textId="77777777" w:rsidR="00187549" w:rsidRPr="005B763F" w:rsidRDefault="00187549" w:rsidP="00187549">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cstheme="minorHAnsi"/>
        </w:rPr>
      </w:pPr>
      <w:r w:rsidRPr="005B763F">
        <w:t>Ensure their achievements and contribution to the Academy are substantial and sustained.</w:t>
      </w:r>
    </w:p>
    <w:p w14:paraId="2D10EFC6" w14:textId="77777777" w:rsidR="00187549" w:rsidRPr="005B763F" w:rsidRDefault="00187549" w:rsidP="00187549">
      <w:pPr>
        <w:rPr>
          <w:rFonts w:cstheme="minorHAnsi"/>
          <w:sz w:val="22"/>
          <w:szCs w:val="22"/>
        </w:rPr>
      </w:pPr>
    </w:p>
    <w:p w14:paraId="7DCB49A1" w14:textId="77777777" w:rsidR="00187549" w:rsidRPr="005B763F" w:rsidRDefault="00187549" w:rsidP="00187549">
      <w:pPr>
        <w:rPr>
          <w:rFonts w:cstheme="minorHAnsi"/>
          <w:sz w:val="22"/>
          <w:szCs w:val="22"/>
          <w:u w:val="single"/>
        </w:rPr>
      </w:pPr>
    </w:p>
    <w:p w14:paraId="7AD4A95C" w14:textId="77777777" w:rsidR="00187549" w:rsidRPr="005B763F" w:rsidRDefault="00187549" w:rsidP="00187549">
      <w:pPr>
        <w:rPr>
          <w:rFonts w:cs="Calibri"/>
          <w:b/>
          <w:caps/>
          <w:sz w:val="22"/>
          <w:szCs w:val="22"/>
        </w:rPr>
      </w:pPr>
      <w:r w:rsidRPr="005B763F">
        <w:rPr>
          <w:rFonts w:cs="Calibri"/>
          <w:b/>
          <w:caps/>
          <w:sz w:val="22"/>
          <w:szCs w:val="22"/>
        </w:rPr>
        <w:t>Expectations of all Academy Staff</w:t>
      </w:r>
    </w:p>
    <w:p w14:paraId="4B7222A3" w14:textId="77777777" w:rsidR="00187549" w:rsidRPr="005B763F" w:rsidRDefault="00187549" w:rsidP="00187549">
      <w:pPr>
        <w:rPr>
          <w:rFonts w:cs="Calibri"/>
          <w:b/>
          <w:caps/>
          <w:sz w:val="22"/>
          <w:szCs w:val="22"/>
        </w:rPr>
      </w:pPr>
    </w:p>
    <w:p w14:paraId="74A79690" w14:textId="77777777" w:rsidR="00187549" w:rsidRPr="005B763F" w:rsidRDefault="00187549" w:rsidP="0018754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cs="Calibri"/>
          <w:sz w:val="22"/>
          <w:szCs w:val="22"/>
        </w:rPr>
      </w:pPr>
      <w:r w:rsidRPr="005B763F">
        <w:rPr>
          <w:rFonts w:cs="Calibri"/>
          <w:sz w:val="22"/>
          <w:szCs w:val="22"/>
        </w:rPr>
        <w:t xml:space="preserve">Work professionally and effectively as part of a specific and wider Academy staff team. </w:t>
      </w:r>
    </w:p>
    <w:p w14:paraId="5C47F9DD" w14:textId="77777777" w:rsidR="00187549" w:rsidRPr="005B763F" w:rsidRDefault="00187549" w:rsidP="0018754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cs="Calibri"/>
          <w:sz w:val="22"/>
          <w:szCs w:val="22"/>
        </w:rPr>
      </w:pPr>
      <w:r w:rsidRPr="005B763F">
        <w:rPr>
          <w:rFonts w:cs="Calibri"/>
          <w:sz w:val="22"/>
          <w:szCs w:val="22"/>
        </w:rPr>
        <w:t>Demonstrate optimistic personal behaviour, positive relationships and attitudes towards pupils and staff, and towards parents, carers, governors and members of the local community.</w:t>
      </w:r>
    </w:p>
    <w:p w14:paraId="50496E53"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At all times to be a positive, professional role model for all pupils.</w:t>
      </w:r>
    </w:p>
    <w:p w14:paraId="2C1A343B"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 xml:space="preserve">Treat all students with dignity, building relationships rooted in mutual respect, and always observing proper boundaries appropriate to staff’s professional position. </w:t>
      </w:r>
    </w:p>
    <w:p w14:paraId="04527941"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adhere to the Academy’s commitment to safeguarding of all pupils and the promotion of pupils’ well-being, in accordance with statutory provisions and academy policy.</w:t>
      </w:r>
    </w:p>
    <w:p w14:paraId="6B026078"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Carry out supervision duties as directed in the duty rota.</w:t>
      </w:r>
    </w:p>
    <w:p w14:paraId="553BBBBA"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engage in the Academy’s performance management process.</w:t>
      </w:r>
    </w:p>
    <w:p w14:paraId="6F9DAA34"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Actively engage in the CPD programmes to develop skills and improve practice.</w:t>
      </w:r>
    </w:p>
    <w:p w14:paraId="0E9792B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Be familiar with, and follow, all Academy policy and practice to ensure a consistent high standard approach to all aspects of the Academy.</w:t>
      </w:r>
    </w:p>
    <w:p w14:paraId="67E439D7"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Play a full part in the life of the Academy, to support its distinctive mission and ethos.</w:t>
      </w:r>
    </w:p>
    <w:p w14:paraId="398BD242" w14:textId="77777777" w:rsidR="00187549" w:rsidRPr="005B763F" w:rsidRDefault="00187549" w:rsidP="00187549">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Act as an ambassador for the Academy at all times and positively promote its reputation within the community.</w:t>
      </w:r>
    </w:p>
    <w:p w14:paraId="440E100F" w14:textId="77777777" w:rsidR="00187549" w:rsidRPr="005B763F" w:rsidRDefault="00187549" w:rsidP="00187549">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rPr>
          <w:rFonts w:cs="Calibri"/>
        </w:rPr>
        <w:t>Attend Academy events and activities as directed by the Head of School.</w:t>
      </w:r>
      <w:r w:rsidRPr="005B763F">
        <w:t xml:space="preserve"> </w:t>
      </w:r>
    </w:p>
    <w:p w14:paraId="6A8AE05F" w14:textId="77777777" w:rsidR="00187549" w:rsidRPr="005B763F" w:rsidRDefault="00187549" w:rsidP="00187549">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cs="Calibri"/>
        </w:rPr>
      </w:pPr>
      <w:r w:rsidRPr="005B763F">
        <w:t>Carry out any additional duties within the purview of the post as directed by the Head of School or the Executive Principal.</w:t>
      </w:r>
    </w:p>
    <w:p w14:paraId="6CCE7CF1" w14:textId="5ADF6EF6" w:rsidR="00187549" w:rsidRDefault="00187549"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48B0A87C" w14:textId="77777777" w:rsidR="00BD64BE" w:rsidRDefault="00BD64BE"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742A8D2A" w14:textId="77777777" w:rsidR="00BD64BE" w:rsidRPr="00BD64BE" w:rsidRDefault="00BD64BE" w:rsidP="00BD64BE">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spacing w:after="160" w:line="259" w:lineRule="auto"/>
        <w:ind w:left="360"/>
        <w:contextualSpacing/>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pPr>
      <w:r w:rsidRPr="00BD64BE">
        <w:rPr>
          <w:rFonts w:ascii="Calibri" w:eastAsia="Times New Roman" w:hAnsi="Calibri" w:cs="Calibri"/>
          <w:b/>
          <w:color w:val="auto"/>
          <w:sz w:val="22"/>
          <w:szCs w:val="22"/>
          <w:bdr w:val="none" w:sz="0" w:space="0" w:color="auto"/>
          <w:lang w:val="en-GB" w:eastAsia="en-US"/>
          <w14:textOutline w14:w="0" w14:cap="rnd" w14:cmpd="sng" w14:algn="ctr">
            <w14:noFill/>
            <w14:prstDash w14:val="solid"/>
            <w14:bevel/>
          </w14:textOutline>
        </w:rPr>
        <w:t>About the Person – Subject Teacher</w:t>
      </w:r>
    </w:p>
    <w:p w14:paraId="2A6213F7" w14:textId="77777777" w:rsidR="00BD64BE" w:rsidRPr="005B763F" w:rsidRDefault="00BD64BE" w:rsidP="00BD64B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28AA5211" w14:textId="77777777" w:rsidR="00187549" w:rsidRPr="005B763F" w:rsidRDefault="00187549" w:rsidP="00BD64B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pPr>
    </w:p>
    <w:tbl>
      <w:tblPr>
        <w:tblW w:w="8992" w:type="dxa"/>
        <w:jc w:val="center"/>
        <w:tblLayout w:type="fixed"/>
        <w:tblCellMar>
          <w:left w:w="43" w:type="dxa"/>
          <w:right w:w="43" w:type="dxa"/>
        </w:tblCellMar>
        <w:tblLook w:val="04A0" w:firstRow="1" w:lastRow="0" w:firstColumn="1" w:lastColumn="0" w:noHBand="0" w:noVBand="1"/>
      </w:tblPr>
      <w:tblGrid>
        <w:gridCol w:w="1612"/>
        <w:gridCol w:w="7380"/>
      </w:tblGrid>
      <w:tr w:rsidR="00187549" w:rsidRPr="005B763F" w14:paraId="6C553E7F"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291B2CF2" w14:textId="77777777" w:rsidR="00187549" w:rsidRPr="005B763F" w:rsidRDefault="00187549" w:rsidP="00F62105">
            <w:pPr>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hideMark/>
          </w:tcPr>
          <w:p w14:paraId="1298006E" w14:textId="77777777" w:rsidR="00187549" w:rsidRPr="005B763F" w:rsidRDefault="00187549" w:rsidP="00F62105">
            <w:pPr>
              <w:tabs>
                <w:tab w:val="decimal" w:pos="0"/>
              </w:tabs>
              <w:overflowPunct w:val="0"/>
              <w:autoSpaceDE w:val="0"/>
              <w:autoSpaceDN w:val="0"/>
              <w:adjustRightInd w:val="0"/>
              <w:jc w:val="center"/>
              <w:textAlignment w:val="baseline"/>
              <w:rPr>
                <w:rFonts w:ascii="Calibri" w:eastAsia="Times New Roman" w:hAnsi="Calibri" w:cs="Calibri"/>
                <w:sz w:val="22"/>
                <w:szCs w:val="22"/>
              </w:rPr>
            </w:pPr>
            <w:r w:rsidRPr="005B763F">
              <w:rPr>
                <w:rFonts w:ascii="Calibri" w:eastAsia="Times New Roman" w:hAnsi="Calibri" w:cs="Calibri"/>
                <w:b/>
                <w:sz w:val="22"/>
                <w:szCs w:val="22"/>
              </w:rPr>
              <w:t>Essential</w:t>
            </w:r>
          </w:p>
        </w:tc>
      </w:tr>
      <w:tr w:rsidR="00187549" w:rsidRPr="005B763F" w14:paraId="4BF7E23C"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hideMark/>
          </w:tcPr>
          <w:p w14:paraId="1D4B735E"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Qualifications,</w:t>
            </w:r>
          </w:p>
          <w:p w14:paraId="72959FE8"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Educational,</w:t>
            </w:r>
          </w:p>
          <w:p w14:paraId="71248169"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Training</w:t>
            </w:r>
          </w:p>
        </w:tc>
        <w:tc>
          <w:tcPr>
            <w:tcW w:w="7380" w:type="dxa"/>
            <w:tcBorders>
              <w:top w:val="single" w:sz="6" w:space="0" w:color="auto"/>
              <w:left w:val="single" w:sz="6" w:space="0" w:color="auto"/>
              <w:bottom w:val="single" w:sz="6" w:space="0" w:color="auto"/>
              <w:right w:val="single" w:sz="6" w:space="0" w:color="auto"/>
            </w:tcBorders>
            <w:hideMark/>
          </w:tcPr>
          <w:p w14:paraId="20859C5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Good academic qualifications including degree relevant to the department</w:t>
            </w:r>
          </w:p>
          <w:p w14:paraId="40CBB7E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625B1440"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Q.T.S.</w:t>
            </w:r>
          </w:p>
          <w:p w14:paraId="5B24B45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2A27465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At least GCSE or equivalent grade C or above in English and Mathematics.</w:t>
            </w:r>
          </w:p>
          <w:p w14:paraId="3FC1940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00589B07"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 xml:space="preserve">Evidence of recent professional development or further professional study. </w:t>
            </w:r>
          </w:p>
          <w:p w14:paraId="623FFDC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tc>
      </w:tr>
      <w:tr w:rsidR="00187549" w:rsidRPr="005B763F" w14:paraId="6960F461"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7FAEF454"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 xml:space="preserve">Relevant </w:t>
            </w:r>
          </w:p>
          <w:p w14:paraId="75E0473A"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Experience</w:t>
            </w:r>
          </w:p>
          <w:p w14:paraId="38198112"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457952E6"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r w:rsidRPr="005B763F">
              <w:rPr>
                <w:rFonts w:ascii="Calibri" w:hAnsi="Calibri" w:cs="Arial"/>
                <w:sz w:val="22"/>
                <w:szCs w:val="22"/>
              </w:rPr>
              <w:t>Successful teaching experience, relevant to the subject, including up to GCSE level.</w:t>
            </w:r>
          </w:p>
          <w:p w14:paraId="5A6E26B5" w14:textId="77777777" w:rsidR="00187549" w:rsidRPr="005B763F" w:rsidRDefault="00187549" w:rsidP="00F62105">
            <w:pPr>
              <w:tabs>
                <w:tab w:val="decimal" w:pos="0"/>
              </w:tabs>
              <w:overflowPunct w:val="0"/>
              <w:autoSpaceDE w:val="0"/>
              <w:autoSpaceDN w:val="0"/>
              <w:adjustRightInd w:val="0"/>
              <w:textAlignment w:val="baseline"/>
              <w:rPr>
                <w:sz w:val="22"/>
                <w:szCs w:val="22"/>
              </w:rPr>
            </w:pPr>
          </w:p>
          <w:p w14:paraId="4ECFCFD6" w14:textId="77777777" w:rsidR="00187549" w:rsidRPr="005B763F" w:rsidRDefault="00187549" w:rsidP="00F62105">
            <w:pPr>
              <w:tabs>
                <w:tab w:val="decimal" w:pos="0"/>
              </w:tabs>
              <w:overflowPunct w:val="0"/>
              <w:autoSpaceDE w:val="0"/>
              <w:autoSpaceDN w:val="0"/>
              <w:adjustRightInd w:val="0"/>
              <w:textAlignment w:val="baseline"/>
              <w:rPr>
                <w:rFonts w:eastAsia="Times New Roman" w:cs="Times New Roman"/>
                <w:sz w:val="22"/>
                <w:szCs w:val="22"/>
              </w:rPr>
            </w:pPr>
            <w:r w:rsidRPr="005B763F">
              <w:rPr>
                <w:sz w:val="22"/>
                <w:szCs w:val="22"/>
              </w:rPr>
              <w:t>Experience of contributing to the work of a department including involvement in curriculum / course planning, development and evaluation.</w:t>
            </w:r>
          </w:p>
          <w:p w14:paraId="156515AB"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p>
          <w:p w14:paraId="61FCFB30"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r w:rsidRPr="005B763F">
              <w:rPr>
                <w:rFonts w:eastAsia="Times New Roman" w:cs="Calibri"/>
                <w:sz w:val="22"/>
                <w:szCs w:val="22"/>
              </w:rPr>
              <w:t>Recent and relevant experience of working with pupils with SEND in a main stream setting.</w:t>
            </w:r>
          </w:p>
          <w:p w14:paraId="413D57E0" w14:textId="77777777" w:rsidR="00187549" w:rsidRPr="005B763F" w:rsidRDefault="00187549" w:rsidP="00F62105">
            <w:pPr>
              <w:tabs>
                <w:tab w:val="decimal" w:pos="0"/>
              </w:tabs>
              <w:overflowPunct w:val="0"/>
              <w:autoSpaceDE w:val="0"/>
              <w:autoSpaceDN w:val="0"/>
              <w:adjustRightInd w:val="0"/>
              <w:textAlignment w:val="baseline"/>
              <w:rPr>
                <w:rFonts w:eastAsia="Times New Roman" w:cs="Calibri"/>
                <w:sz w:val="22"/>
                <w:szCs w:val="22"/>
              </w:rPr>
            </w:pPr>
          </w:p>
        </w:tc>
      </w:tr>
      <w:tr w:rsidR="00187549" w:rsidRPr="005B763F" w14:paraId="7C7CCFDC"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tcPr>
          <w:p w14:paraId="478C1C6F"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Knowledge, skills,</w:t>
            </w:r>
          </w:p>
          <w:p w14:paraId="652B9714"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abilities</w:t>
            </w:r>
          </w:p>
          <w:p w14:paraId="544FC26A"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12E248C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r w:rsidRPr="005B763F">
              <w:rPr>
                <w:rFonts w:ascii="Calibri" w:hAnsi="Calibri" w:cs="Arial"/>
                <w:sz w:val="22"/>
                <w:szCs w:val="22"/>
              </w:rPr>
              <w:t>Good classroom practitioner demonstrating competence in all areas of the Teaching Standards.</w:t>
            </w:r>
          </w:p>
          <w:p w14:paraId="0E0EE631"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Arial"/>
                <w:sz w:val="22"/>
                <w:szCs w:val="22"/>
              </w:rPr>
            </w:pPr>
          </w:p>
          <w:p w14:paraId="6CA1AEDA"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Arial"/>
                <w:sz w:val="22"/>
                <w:szCs w:val="22"/>
              </w:rPr>
              <w:t>Up to date subject knowledge</w:t>
            </w:r>
            <w:r w:rsidRPr="005B763F">
              <w:rPr>
                <w:rFonts w:ascii="Calibri" w:hAnsi="Calibri" w:cs="Calibri"/>
                <w:sz w:val="22"/>
                <w:szCs w:val="22"/>
              </w:rPr>
              <w:t>, with an ability to plan and teach challenging, engaging and well-organised lessons.</w:t>
            </w:r>
          </w:p>
          <w:p w14:paraId="11BDE539"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3D0F714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Ability to generate enthusiasm for the subject and for learning in general.</w:t>
            </w:r>
          </w:p>
          <w:p w14:paraId="1479AC21"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1ACD20B8"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Good behaviour management skills, with an ability to develop positive relationships with pupils.</w:t>
            </w:r>
          </w:p>
          <w:p w14:paraId="4A6CE53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p>
          <w:p w14:paraId="4EA18B66" w14:textId="77777777" w:rsidR="00187549" w:rsidRPr="005B763F" w:rsidRDefault="00187549" w:rsidP="00F62105">
            <w:pPr>
              <w:tabs>
                <w:tab w:val="decimal" w:pos="0"/>
              </w:tabs>
              <w:overflowPunct w:val="0"/>
              <w:autoSpaceDE w:val="0"/>
              <w:autoSpaceDN w:val="0"/>
              <w:adjustRightInd w:val="0"/>
              <w:textAlignment w:val="baseline"/>
              <w:rPr>
                <w:rFonts w:cstheme="minorHAnsi"/>
                <w:sz w:val="22"/>
                <w:szCs w:val="22"/>
              </w:rPr>
            </w:pPr>
            <w:r w:rsidRPr="005B763F">
              <w:rPr>
                <w:rFonts w:cstheme="minorHAnsi"/>
                <w:sz w:val="22"/>
                <w:szCs w:val="22"/>
              </w:rPr>
              <w:t>An effective team member, engaging with others to secure good outcomes.</w:t>
            </w:r>
          </w:p>
          <w:p w14:paraId="266DB8E6" w14:textId="77777777" w:rsidR="00187549" w:rsidRPr="005B763F" w:rsidRDefault="00187549" w:rsidP="00F62105">
            <w:pPr>
              <w:tabs>
                <w:tab w:val="decimal" w:pos="0"/>
              </w:tabs>
              <w:overflowPunct w:val="0"/>
              <w:autoSpaceDE w:val="0"/>
              <w:autoSpaceDN w:val="0"/>
              <w:adjustRightInd w:val="0"/>
              <w:textAlignment w:val="baseline"/>
              <w:rPr>
                <w:rFonts w:cstheme="minorHAnsi"/>
                <w:sz w:val="22"/>
                <w:szCs w:val="22"/>
              </w:rPr>
            </w:pPr>
          </w:p>
          <w:p w14:paraId="5A5B1829" w14:textId="77777777" w:rsidR="00187549" w:rsidRPr="005B763F" w:rsidRDefault="00187549" w:rsidP="00F62105">
            <w:pPr>
              <w:rPr>
                <w:rFonts w:eastAsia="Times New Roman" w:cstheme="minorHAnsi"/>
                <w:sz w:val="22"/>
                <w:szCs w:val="22"/>
              </w:rPr>
            </w:pPr>
            <w:r w:rsidRPr="005B763F">
              <w:rPr>
                <w:rFonts w:eastAsia="Times New Roman" w:cstheme="minorHAnsi"/>
                <w:sz w:val="22"/>
                <w:szCs w:val="22"/>
              </w:rPr>
              <w:t>Ability to communicate effectively, both orally and in writing.</w:t>
            </w:r>
          </w:p>
          <w:p w14:paraId="73BAB71B" w14:textId="77777777" w:rsidR="00187549" w:rsidRPr="005B763F" w:rsidRDefault="00187549" w:rsidP="00F62105">
            <w:pPr>
              <w:rPr>
                <w:rFonts w:eastAsia="Times New Roman" w:cstheme="minorHAnsi"/>
                <w:sz w:val="22"/>
                <w:szCs w:val="22"/>
              </w:rPr>
            </w:pPr>
            <w:r w:rsidRPr="005B763F">
              <w:rPr>
                <w:rFonts w:eastAsia="Times New Roman" w:cstheme="minorHAnsi"/>
                <w:sz w:val="22"/>
                <w:szCs w:val="22"/>
              </w:rPr>
              <w:t>Competent IT skills.</w:t>
            </w:r>
          </w:p>
          <w:p w14:paraId="5D0F7B52" w14:textId="77777777" w:rsidR="00187549" w:rsidRPr="005B763F" w:rsidRDefault="00187549" w:rsidP="00F62105">
            <w:pPr>
              <w:rPr>
                <w:rFonts w:eastAsia="Times New Roman" w:cstheme="minorHAnsi"/>
                <w:sz w:val="22"/>
                <w:szCs w:val="22"/>
              </w:rPr>
            </w:pPr>
          </w:p>
          <w:p w14:paraId="35FAE403" w14:textId="77777777" w:rsidR="00187549" w:rsidRPr="005B763F" w:rsidRDefault="00187549" w:rsidP="00F62105">
            <w:pPr>
              <w:tabs>
                <w:tab w:val="decimal" w:pos="0"/>
              </w:tabs>
              <w:overflowPunct w:val="0"/>
              <w:autoSpaceDE w:val="0"/>
              <w:autoSpaceDN w:val="0"/>
              <w:adjustRightInd w:val="0"/>
              <w:textAlignment w:val="baseline"/>
              <w:rPr>
                <w:sz w:val="22"/>
                <w:szCs w:val="22"/>
              </w:rPr>
            </w:pPr>
            <w:r w:rsidRPr="005B763F">
              <w:rPr>
                <w:sz w:val="22"/>
                <w:szCs w:val="22"/>
              </w:rPr>
              <w:t>Commitment to demonstrating a responsibility for safeguarding and promoting</w:t>
            </w:r>
          </w:p>
          <w:p w14:paraId="750A1E27" w14:textId="77777777" w:rsidR="00187549" w:rsidRPr="005B763F" w:rsidRDefault="00187549" w:rsidP="00F62105">
            <w:pPr>
              <w:tabs>
                <w:tab w:val="decimal" w:pos="0"/>
              </w:tabs>
              <w:overflowPunct w:val="0"/>
              <w:autoSpaceDE w:val="0"/>
              <w:autoSpaceDN w:val="0"/>
              <w:adjustRightInd w:val="0"/>
              <w:textAlignment w:val="baseline"/>
              <w:rPr>
                <w:sz w:val="22"/>
                <w:szCs w:val="22"/>
              </w:rPr>
            </w:pPr>
            <w:r w:rsidRPr="005B763F">
              <w:rPr>
                <w:sz w:val="22"/>
                <w:szCs w:val="22"/>
              </w:rPr>
              <w:t>Safeguarding.</w:t>
            </w:r>
          </w:p>
          <w:p w14:paraId="2033C0EC" w14:textId="77777777" w:rsidR="00187549" w:rsidRPr="005B763F" w:rsidRDefault="00187549" w:rsidP="00F62105">
            <w:pPr>
              <w:tabs>
                <w:tab w:val="decimal" w:pos="0"/>
              </w:tabs>
              <w:overflowPunct w:val="0"/>
              <w:autoSpaceDE w:val="0"/>
              <w:autoSpaceDN w:val="0"/>
              <w:adjustRightInd w:val="0"/>
              <w:textAlignment w:val="baseline"/>
              <w:rPr>
                <w:sz w:val="22"/>
                <w:szCs w:val="22"/>
              </w:rPr>
            </w:pPr>
          </w:p>
        </w:tc>
      </w:tr>
      <w:tr w:rsidR="00187549" w:rsidRPr="005B763F" w14:paraId="76DF19DF" w14:textId="77777777" w:rsidTr="00F62105">
        <w:trPr>
          <w:cantSplit/>
          <w:jc w:val="center"/>
        </w:trPr>
        <w:tc>
          <w:tcPr>
            <w:tcW w:w="1612" w:type="dxa"/>
            <w:tcBorders>
              <w:top w:val="single" w:sz="6" w:space="0" w:color="auto"/>
              <w:left w:val="single" w:sz="6" w:space="0" w:color="auto"/>
              <w:bottom w:val="single" w:sz="6" w:space="0" w:color="auto"/>
              <w:right w:val="single" w:sz="6" w:space="0" w:color="auto"/>
            </w:tcBorders>
            <w:hideMark/>
          </w:tcPr>
          <w:p w14:paraId="5B3F189E" w14:textId="77777777" w:rsidR="00187549" w:rsidRPr="005B763F" w:rsidRDefault="00187549" w:rsidP="00F62105">
            <w:pPr>
              <w:tabs>
                <w:tab w:val="decimal" w:pos="0"/>
              </w:tabs>
              <w:overflowPunct w:val="0"/>
              <w:autoSpaceDE w:val="0"/>
              <w:autoSpaceDN w:val="0"/>
              <w:adjustRightInd w:val="0"/>
              <w:textAlignment w:val="baseline"/>
              <w:rPr>
                <w:rFonts w:ascii="Calibri" w:eastAsia="Times New Roman" w:hAnsi="Calibri" w:cs="Calibri"/>
                <w:sz w:val="22"/>
                <w:szCs w:val="22"/>
              </w:rPr>
            </w:pPr>
            <w:r w:rsidRPr="005B763F">
              <w:rPr>
                <w:rFonts w:ascii="Calibri" w:eastAsia="Times New Roman" w:hAnsi="Calibri" w:cs="Calibri"/>
                <w:sz w:val="22"/>
                <w:szCs w:val="22"/>
              </w:rPr>
              <w:t>Dispositions and Attitudes</w:t>
            </w:r>
          </w:p>
        </w:tc>
        <w:tc>
          <w:tcPr>
            <w:tcW w:w="7380" w:type="dxa"/>
            <w:tcBorders>
              <w:top w:val="single" w:sz="6" w:space="0" w:color="auto"/>
              <w:left w:val="single" w:sz="6" w:space="0" w:color="auto"/>
              <w:bottom w:val="single" w:sz="6" w:space="0" w:color="auto"/>
              <w:right w:val="single" w:sz="6" w:space="0" w:color="auto"/>
            </w:tcBorders>
            <w:hideMark/>
          </w:tcPr>
          <w:p w14:paraId="1EA03C3E"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Demonstrate enthusiasm, drive and love of the job.</w:t>
            </w:r>
          </w:p>
          <w:p w14:paraId="0433DE02" w14:textId="77777777" w:rsidR="00187549" w:rsidRPr="005B763F" w:rsidRDefault="00187549" w:rsidP="00F62105">
            <w:pPr>
              <w:tabs>
                <w:tab w:val="decimal" w:pos="0"/>
              </w:tabs>
              <w:overflowPunct w:val="0"/>
              <w:autoSpaceDE w:val="0"/>
              <w:autoSpaceDN w:val="0"/>
              <w:adjustRightInd w:val="0"/>
              <w:textAlignment w:val="baseline"/>
              <w:rPr>
                <w:rFonts w:ascii="Calibri" w:hAnsi="Calibri" w:cs="Calibri"/>
                <w:sz w:val="22"/>
                <w:szCs w:val="22"/>
              </w:rPr>
            </w:pPr>
            <w:r w:rsidRPr="005B763F">
              <w:rPr>
                <w:rFonts w:ascii="Calibri" w:hAnsi="Calibri" w:cs="Calibri"/>
                <w:sz w:val="22"/>
                <w:szCs w:val="22"/>
              </w:rPr>
              <w:t>Demonstrate a commitment to the aims and ethos of the Academy and the Trust.</w:t>
            </w:r>
          </w:p>
          <w:p w14:paraId="54D8B124" w14:textId="77777777" w:rsidR="00187549" w:rsidRPr="005B763F" w:rsidRDefault="00187549" w:rsidP="00F62105">
            <w:pPr>
              <w:rPr>
                <w:rFonts w:ascii="Calibri" w:hAnsi="Calibri" w:cs="Arial"/>
                <w:sz w:val="22"/>
                <w:szCs w:val="22"/>
              </w:rPr>
            </w:pPr>
            <w:r w:rsidRPr="005B763F">
              <w:rPr>
                <w:rFonts w:ascii="Calibri" w:hAnsi="Calibri" w:cs="Arial"/>
                <w:sz w:val="22"/>
                <w:szCs w:val="22"/>
              </w:rPr>
              <w:t>Demonstrate a passionate commitment to developing the best in pupils.</w:t>
            </w:r>
          </w:p>
          <w:p w14:paraId="181097AF" w14:textId="77777777" w:rsidR="00187549" w:rsidRPr="005B763F" w:rsidRDefault="00187549" w:rsidP="00F62105">
            <w:pPr>
              <w:rPr>
                <w:rFonts w:ascii="Calibri" w:hAnsi="Calibri" w:cs="Arial"/>
                <w:sz w:val="22"/>
                <w:szCs w:val="22"/>
              </w:rPr>
            </w:pPr>
            <w:r w:rsidRPr="005B763F">
              <w:rPr>
                <w:rFonts w:ascii="Calibri" w:hAnsi="Calibri" w:cs="Arial"/>
                <w:sz w:val="22"/>
                <w:szCs w:val="22"/>
              </w:rPr>
              <w:t>Demonstrate a commitment to inclusion and pastoral care.</w:t>
            </w:r>
          </w:p>
          <w:p w14:paraId="4F97D3BD" w14:textId="77777777" w:rsidR="00187549" w:rsidRPr="005B763F" w:rsidRDefault="00187549" w:rsidP="00F62105">
            <w:pPr>
              <w:rPr>
                <w:rFonts w:ascii="Calibri" w:hAnsi="Calibri" w:cs="Arial"/>
                <w:sz w:val="22"/>
                <w:szCs w:val="22"/>
              </w:rPr>
            </w:pPr>
            <w:r w:rsidRPr="005B763F">
              <w:rPr>
                <w:rFonts w:ascii="Calibri" w:hAnsi="Calibri" w:cs="Arial"/>
                <w:sz w:val="22"/>
                <w:szCs w:val="22"/>
              </w:rPr>
              <w:t>Emotional resilience, demonstrating a positive approach to challenges.</w:t>
            </w:r>
          </w:p>
          <w:p w14:paraId="0EA2D839" w14:textId="77777777" w:rsidR="00187549" w:rsidRPr="005B763F" w:rsidRDefault="00187549" w:rsidP="00F62105">
            <w:pPr>
              <w:rPr>
                <w:rFonts w:ascii="Calibri" w:hAnsi="Calibri" w:cs="Arial"/>
                <w:sz w:val="22"/>
                <w:szCs w:val="22"/>
              </w:rPr>
            </w:pPr>
            <w:r w:rsidRPr="005B763F">
              <w:rPr>
                <w:rFonts w:ascii="Calibri" w:hAnsi="Calibri" w:cs="Arial"/>
                <w:sz w:val="22"/>
                <w:szCs w:val="22"/>
              </w:rPr>
              <w:t>Good sense of humour and the ability to show compassion.</w:t>
            </w:r>
          </w:p>
          <w:p w14:paraId="184DBF07" w14:textId="77777777" w:rsidR="00187549" w:rsidRPr="005B763F" w:rsidRDefault="00187549" w:rsidP="00F62105">
            <w:pPr>
              <w:rPr>
                <w:rFonts w:ascii="Calibri" w:hAnsi="Calibri" w:cs="Arial"/>
                <w:sz w:val="22"/>
                <w:szCs w:val="22"/>
              </w:rPr>
            </w:pPr>
            <w:r w:rsidRPr="005B763F">
              <w:rPr>
                <w:rFonts w:ascii="Calibri" w:hAnsi="Calibri" w:cs="Arial"/>
                <w:sz w:val="22"/>
                <w:szCs w:val="22"/>
              </w:rPr>
              <w:t>A willingness to be engaged in extra-curricular activities, partnerships and community activities.</w:t>
            </w:r>
            <w:r w:rsidRPr="005B763F">
              <w:rPr>
                <w:sz w:val="22"/>
                <w:szCs w:val="22"/>
              </w:rPr>
              <w:t xml:space="preserve"> </w:t>
            </w:r>
          </w:p>
          <w:p w14:paraId="79A62B7B" w14:textId="77777777" w:rsidR="00187549" w:rsidRPr="005B763F" w:rsidRDefault="00187549" w:rsidP="00F62105">
            <w:pPr>
              <w:rPr>
                <w:rFonts w:ascii="Calibri" w:hAnsi="Calibri" w:cs="Arial"/>
                <w:sz w:val="22"/>
                <w:szCs w:val="22"/>
              </w:rPr>
            </w:pPr>
            <w:r w:rsidRPr="005B763F">
              <w:rPr>
                <w:rFonts w:ascii="Calibri" w:hAnsi="Calibri" w:cs="Arial"/>
                <w:sz w:val="22"/>
                <w:szCs w:val="22"/>
              </w:rPr>
              <w:t>Hold excellence attendance and punctuality records.</w:t>
            </w:r>
          </w:p>
        </w:tc>
      </w:tr>
    </w:tbl>
    <w:p w14:paraId="0F99198F" w14:textId="77777777" w:rsidR="00187549" w:rsidRPr="00335BC3" w:rsidRDefault="00187549" w:rsidP="00187549">
      <w:pPr>
        <w:rPr>
          <w:rFonts w:cs="Calibri"/>
        </w:rPr>
      </w:pPr>
    </w:p>
    <w:p w14:paraId="7F76433C" w14:textId="77777777" w:rsidR="00187549" w:rsidRPr="00175E88" w:rsidRDefault="00187549" w:rsidP="00187549">
      <w:pPr>
        <w:jc w:val="both"/>
        <w:rPr>
          <w:rFonts w:cstheme="minorHAnsi"/>
          <w:u w:val="single"/>
        </w:rPr>
      </w:pPr>
    </w:p>
    <w:p w14:paraId="7CAAAFA8" w14:textId="77777777" w:rsidR="00187549" w:rsidRPr="009355CB" w:rsidRDefault="00187549">
      <w:pPr>
        <w:rPr>
          <w:rFonts w:asciiTheme="minorHAnsi" w:hAnsiTheme="minorHAnsi" w:cstheme="minorHAnsi"/>
          <w:sz w:val="22"/>
          <w:szCs w:val="22"/>
        </w:rPr>
      </w:pPr>
    </w:p>
    <w:sectPr w:rsidR="00187549" w:rsidRPr="009355CB" w:rsidSect="0054502F">
      <w:headerReference w:type="default" r:id="rId24"/>
      <w:footerReference w:type="default" r:id="rId25"/>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C916C" w14:textId="77777777" w:rsidR="00805E76" w:rsidRDefault="00805E76">
      <w:r>
        <w:separator/>
      </w:r>
    </w:p>
  </w:endnote>
  <w:endnote w:type="continuationSeparator" w:id="0">
    <w:p w14:paraId="1C6D8B6C" w14:textId="77777777" w:rsidR="00805E76" w:rsidRDefault="0080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77A938B5"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627A37">
              <w:rPr>
                <w:rFonts w:asciiTheme="minorHAnsi" w:hAnsiTheme="minorHAnsi" w:cstheme="minorHAnsi"/>
                <w:b/>
                <w:bCs/>
                <w:noProof/>
                <w:sz w:val="20"/>
                <w:szCs w:val="20"/>
              </w:rPr>
              <w:t>4</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627A37">
              <w:rPr>
                <w:rFonts w:asciiTheme="minorHAnsi" w:hAnsiTheme="minorHAnsi" w:cstheme="minorHAnsi"/>
                <w:b/>
                <w:bCs/>
                <w:noProof/>
                <w:sz w:val="20"/>
                <w:szCs w:val="20"/>
              </w:rPr>
              <w:t>9</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EDCC2" w14:textId="77777777" w:rsidR="00805E76" w:rsidRDefault="00805E76">
      <w:r>
        <w:separator/>
      </w:r>
    </w:p>
  </w:footnote>
  <w:footnote w:type="continuationSeparator" w:id="0">
    <w:p w14:paraId="5E6BB499" w14:textId="77777777" w:rsidR="00805E76" w:rsidRDefault="00805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2238416C" w:rsidR="00474E2F" w:rsidRDefault="004F401B" w:rsidP="004F401B">
    <w:pPr>
      <w:pStyle w:val="Header"/>
      <w:tabs>
        <w:tab w:val="center" w:pos="4947"/>
        <w:tab w:val="right" w:pos="9894"/>
      </w:tabs>
    </w:pPr>
    <w:r>
      <w:rPr>
        <w:rFonts w:ascii="Calibri" w:hAnsi="Calibri"/>
        <w:b/>
        <w:bCs/>
        <w:smallCaps/>
        <w:noProof/>
        <w:color w:val="ED7D31"/>
        <w:u w:color="ED7D31"/>
      </w:rPr>
      <w:drawing>
        <wp:inline distT="0" distB="0" distL="0" distR="0" wp14:anchorId="394CEF9C" wp14:editId="12522932">
          <wp:extent cx="685165" cy="6901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0157" cy="715286"/>
                  </a:xfrm>
                  <a:prstGeom prst="rect">
                    <a:avLst/>
                  </a:prstGeom>
                </pic:spPr>
              </pic:pic>
            </a:graphicData>
          </a:graphic>
        </wp:inline>
      </w:drawing>
    </w:r>
    <w:r>
      <w:t xml:space="preserve">                                                                                                            </w:t>
    </w:r>
    <w:r w:rsidR="00F729AC">
      <w:tab/>
    </w:r>
    <w:r w:rsidR="001B44B8">
      <w:rPr>
        <w:noProof/>
      </w:rPr>
      <w:drawing>
        <wp:inline distT="0" distB="0" distL="0" distR="0" wp14:anchorId="049954B4" wp14:editId="2372679A">
          <wp:extent cx="1045210" cy="526211"/>
          <wp:effectExtent l="0" t="0" r="2540" b="762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085571" cy="54653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C59"/>
    <w:multiLevelType w:val="hybridMultilevel"/>
    <w:tmpl w:val="2D94CFC2"/>
    <w:numStyleLink w:val="ImportedStyle5"/>
  </w:abstractNum>
  <w:abstractNum w:abstractNumId="2"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241F0"/>
    <w:multiLevelType w:val="hybridMultilevel"/>
    <w:tmpl w:val="7348013C"/>
    <w:numStyleLink w:val="ImportedStyle8"/>
  </w:abstractNum>
  <w:abstractNum w:abstractNumId="4"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7E306D2"/>
    <w:multiLevelType w:val="hybridMultilevel"/>
    <w:tmpl w:val="35B6D524"/>
    <w:numStyleLink w:val="ImportedStyle9"/>
  </w:abstractNum>
  <w:abstractNum w:abstractNumId="9" w15:restartNumberingAfterBreak="0">
    <w:nsid w:val="1CD014D6"/>
    <w:multiLevelType w:val="hybridMultilevel"/>
    <w:tmpl w:val="AF6C6C60"/>
    <w:numStyleLink w:val="ImportedStyle4"/>
  </w:abstractNum>
  <w:abstractNum w:abstractNumId="10" w15:restartNumberingAfterBreak="0">
    <w:nsid w:val="1CD5498D"/>
    <w:multiLevelType w:val="hybridMultilevel"/>
    <w:tmpl w:val="985EB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24767"/>
    <w:multiLevelType w:val="hybridMultilevel"/>
    <w:tmpl w:val="1E38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D38B0"/>
    <w:multiLevelType w:val="hybridMultilevel"/>
    <w:tmpl w:val="E398C74A"/>
    <w:numStyleLink w:val="ImportedStyle1"/>
  </w:abstractNum>
  <w:abstractNum w:abstractNumId="14" w15:restartNumberingAfterBreak="0">
    <w:nsid w:val="2CF90957"/>
    <w:multiLevelType w:val="hybridMultilevel"/>
    <w:tmpl w:val="1CFEB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0837EA"/>
    <w:multiLevelType w:val="hybridMultilevel"/>
    <w:tmpl w:val="73FC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E0C1C6F"/>
    <w:multiLevelType w:val="hybridMultilevel"/>
    <w:tmpl w:val="DC08B8B8"/>
    <w:numStyleLink w:val="ImportedStyle3"/>
  </w:abstractNum>
  <w:abstractNum w:abstractNumId="22"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3E7BFE"/>
    <w:multiLevelType w:val="hybridMultilevel"/>
    <w:tmpl w:val="17A0CB78"/>
    <w:numStyleLink w:val="ImportedStyle10"/>
  </w:abstractNum>
  <w:abstractNum w:abstractNumId="24" w15:restartNumberingAfterBreak="0">
    <w:nsid w:val="43414BD0"/>
    <w:multiLevelType w:val="hybridMultilevel"/>
    <w:tmpl w:val="0A906FF0"/>
    <w:numStyleLink w:val="ImportedStyle6"/>
  </w:abstractNum>
  <w:abstractNum w:abstractNumId="25" w15:restartNumberingAfterBreak="0">
    <w:nsid w:val="47C16B08"/>
    <w:multiLevelType w:val="hybridMultilevel"/>
    <w:tmpl w:val="565A56CC"/>
    <w:numStyleLink w:val="ImportedStyle7"/>
  </w:abstractNum>
  <w:abstractNum w:abstractNumId="26"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BE50AC9"/>
    <w:multiLevelType w:val="hybridMultilevel"/>
    <w:tmpl w:val="58F2CAAA"/>
    <w:numStyleLink w:val="ImportedStyle2"/>
  </w:abstractNum>
  <w:abstractNum w:abstractNumId="34"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8"/>
  </w:num>
  <w:num w:numId="2">
    <w:abstractNumId w:val="13"/>
  </w:num>
  <w:num w:numId="3">
    <w:abstractNumId w:val="34"/>
  </w:num>
  <w:num w:numId="4">
    <w:abstractNumId w:val="33"/>
  </w:num>
  <w:num w:numId="5">
    <w:abstractNumId w:val="7"/>
  </w:num>
  <w:num w:numId="6">
    <w:abstractNumId w:val="21"/>
  </w:num>
  <w:num w:numId="7">
    <w:abstractNumId w:val="35"/>
  </w:num>
  <w:num w:numId="8">
    <w:abstractNumId w:val="9"/>
  </w:num>
  <w:num w:numId="9">
    <w:abstractNumId w:val="20"/>
  </w:num>
  <w:num w:numId="10">
    <w:abstractNumId w:val="1"/>
  </w:num>
  <w:num w:numId="11">
    <w:abstractNumId w:val="26"/>
  </w:num>
  <w:num w:numId="12">
    <w:abstractNumId w:val="24"/>
  </w:num>
  <w:num w:numId="13">
    <w:abstractNumId w:val="29"/>
  </w:num>
  <w:num w:numId="14">
    <w:abstractNumId w:val="25"/>
  </w:num>
  <w:num w:numId="15">
    <w:abstractNumId w:val="30"/>
  </w:num>
  <w:num w:numId="16">
    <w:abstractNumId w:val="3"/>
  </w:num>
  <w:num w:numId="17">
    <w:abstractNumId w:val="36"/>
  </w:num>
  <w:num w:numId="18">
    <w:abstractNumId w:val="8"/>
  </w:num>
  <w:num w:numId="19">
    <w:abstractNumId w:val="16"/>
  </w:num>
  <w:num w:numId="20">
    <w:abstractNumId w:val="23"/>
  </w:num>
  <w:num w:numId="21">
    <w:abstractNumId w:val="31"/>
  </w:num>
  <w:num w:numId="22">
    <w:abstractNumId w:val="32"/>
  </w:num>
  <w:num w:numId="23">
    <w:abstractNumId w:val="28"/>
  </w:num>
  <w:num w:numId="24">
    <w:abstractNumId w:val="22"/>
  </w:num>
  <w:num w:numId="25">
    <w:abstractNumId w:val="6"/>
  </w:num>
  <w:num w:numId="26">
    <w:abstractNumId w:val="27"/>
  </w:num>
  <w:num w:numId="27">
    <w:abstractNumId w:val="17"/>
  </w:num>
  <w:num w:numId="28">
    <w:abstractNumId w:val="0"/>
  </w:num>
  <w:num w:numId="29">
    <w:abstractNumId w:val="19"/>
  </w:num>
  <w:num w:numId="30">
    <w:abstractNumId w:val="5"/>
  </w:num>
  <w:num w:numId="31">
    <w:abstractNumId w:val="4"/>
  </w:num>
  <w:num w:numId="32">
    <w:abstractNumId w:val="2"/>
  </w:num>
  <w:num w:numId="33">
    <w:abstractNumId w:val="10"/>
  </w:num>
  <w:num w:numId="34">
    <w:abstractNumId w:val="14"/>
  </w:num>
  <w:num w:numId="35">
    <w:abstractNumId w:val="11"/>
  </w:num>
  <w:num w:numId="36">
    <w:abstractNumId w:val="15"/>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64D9C"/>
    <w:rsid w:val="000945FB"/>
    <w:rsid w:val="000E64D4"/>
    <w:rsid w:val="00187549"/>
    <w:rsid w:val="001B44B8"/>
    <w:rsid w:val="00201926"/>
    <w:rsid w:val="00207D60"/>
    <w:rsid w:val="00293AD0"/>
    <w:rsid w:val="00302A56"/>
    <w:rsid w:val="003351E0"/>
    <w:rsid w:val="003520E6"/>
    <w:rsid w:val="00390273"/>
    <w:rsid w:val="003C2F4A"/>
    <w:rsid w:val="003D2668"/>
    <w:rsid w:val="003F2C7E"/>
    <w:rsid w:val="004128D1"/>
    <w:rsid w:val="004B5ACC"/>
    <w:rsid w:val="004C6BD7"/>
    <w:rsid w:val="004E3C92"/>
    <w:rsid w:val="004F2E14"/>
    <w:rsid w:val="004F401B"/>
    <w:rsid w:val="005036EF"/>
    <w:rsid w:val="00534130"/>
    <w:rsid w:val="0054502F"/>
    <w:rsid w:val="00554A12"/>
    <w:rsid w:val="00560DF5"/>
    <w:rsid w:val="005661F1"/>
    <w:rsid w:val="005B763F"/>
    <w:rsid w:val="005C6355"/>
    <w:rsid w:val="005F4331"/>
    <w:rsid w:val="005F527F"/>
    <w:rsid w:val="0060100A"/>
    <w:rsid w:val="0061026E"/>
    <w:rsid w:val="00627A37"/>
    <w:rsid w:val="00633CB7"/>
    <w:rsid w:val="00645C49"/>
    <w:rsid w:val="00650E58"/>
    <w:rsid w:val="00694274"/>
    <w:rsid w:val="006C234D"/>
    <w:rsid w:val="006D7A8D"/>
    <w:rsid w:val="006F5F8D"/>
    <w:rsid w:val="00777F05"/>
    <w:rsid w:val="007F1F44"/>
    <w:rsid w:val="00805E76"/>
    <w:rsid w:val="008069A4"/>
    <w:rsid w:val="008147FC"/>
    <w:rsid w:val="00815947"/>
    <w:rsid w:val="00847015"/>
    <w:rsid w:val="0086071D"/>
    <w:rsid w:val="00866545"/>
    <w:rsid w:val="00901766"/>
    <w:rsid w:val="00922418"/>
    <w:rsid w:val="009355CB"/>
    <w:rsid w:val="00A2629E"/>
    <w:rsid w:val="00A423E0"/>
    <w:rsid w:val="00A46F9C"/>
    <w:rsid w:val="00A52FFC"/>
    <w:rsid w:val="00A918AA"/>
    <w:rsid w:val="00AD49DB"/>
    <w:rsid w:val="00B41A82"/>
    <w:rsid w:val="00B73B21"/>
    <w:rsid w:val="00B77555"/>
    <w:rsid w:val="00B860C4"/>
    <w:rsid w:val="00BC1207"/>
    <w:rsid w:val="00BD64BE"/>
    <w:rsid w:val="00C055DE"/>
    <w:rsid w:val="00C225A7"/>
    <w:rsid w:val="00C35F24"/>
    <w:rsid w:val="00C368AB"/>
    <w:rsid w:val="00C51EB1"/>
    <w:rsid w:val="00CF3E28"/>
    <w:rsid w:val="00D7682D"/>
    <w:rsid w:val="00D87399"/>
    <w:rsid w:val="00DC2868"/>
    <w:rsid w:val="00DD09FD"/>
    <w:rsid w:val="00E04491"/>
    <w:rsid w:val="00E546F3"/>
    <w:rsid w:val="00E74C24"/>
    <w:rsid w:val="00E97CC6"/>
    <w:rsid w:val="00EA7B76"/>
    <w:rsid w:val="00EF4958"/>
    <w:rsid w:val="00F15BDF"/>
    <w:rsid w:val="00F543C8"/>
    <w:rsid w:val="00F55F4B"/>
    <w:rsid w:val="00F729AC"/>
    <w:rsid w:val="00F84247"/>
    <w:rsid w:val="00FB1F0A"/>
    <w:rsid w:val="00FB643B"/>
    <w:rsid w:val="00FC3CBF"/>
    <w:rsid w:val="00FD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uiPriority w:val="99"/>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NormalWeb">
    <w:name w:val="Normal (Web)"/>
    <w:basedOn w:val="Normal"/>
    <w:uiPriority w:val="99"/>
    <w:semiHidden/>
    <w:unhideWhenUsed/>
    <w:rsid w:val="006D7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UnresolvedMention">
    <w:name w:val="Unresolved Mention"/>
    <w:basedOn w:val="DefaultParagraphFont"/>
    <w:uiPriority w:val="99"/>
    <w:semiHidden/>
    <w:unhideWhenUsed/>
    <w:rsid w:val="00D76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wp-content/uploads/2019/07/BFET-Booklet-July-2019.pdf" TargetMode="External"/><Relationship Id="rId18" Type="http://schemas.openxmlformats.org/officeDocument/2006/relationships/hyperlink" Target="tel:+44161248700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bfet.co.uk/vacancies/" TargetMode="External"/><Relationship Id="rId7" Type="http://schemas.openxmlformats.org/officeDocument/2006/relationships/webSettings" Target="webSettings.xml"/><Relationship Id="rId12" Type="http://schemas.openxmlformats.org/officeDocument/2006/relationships/hyperlink" Target="http://bfet.co.uk/about-us/"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bfet.co.uk/about-us/our-strategy/" TargetMode="External"/><Relationship Id="rId23" Type="http://schemas.openxmlformats.org/officeDocument/2006/relationships/hyperlink" Target="http://bfet.co.uk/wp-content/uploads/2018/07/BFET-Applicant-privacy-notice-002.pdf" TargetMode="External"/><Relationship Id="rId10" Type="http://schemas.openxmlformats.org/officeDocument/2006/relationships/image" Target="media/image1.jpg"/><Relationship Id="rId19" Type="http://schemas.openxmlformats.org/officeDocument/2006/relationships/hyperlink" Target="http://www.southshor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bfet.jotform.com/21110712625094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7128B4E6EDE345BAD10B046F6E9FB3" ma:contentTypeVersion="13" ma:contentTypeDescription="Create a new document." ma:contentTypeScope="" ma:versionID="6ab3bb869257fb9f37d2ec096ccf5af9">
  <xsd:schema xmlns:xsd="http://www.w3.org/2001/XMLSchema" xmlns:xs="http://www.w3.org/2001/XMLSchema" xmlns:p="http://schemas.microsoft.com/office/2006/metadata/properties" xmlns:ns3="ea1c6159-bb2b-4b90-97fe-a2a2355094ba" xmlns:ns4="184b01e1-3e78-4a5e-94fd-ed490fa47d32" targetNamespace="http://schemas.microsoft.com/office/2006/metadata/properties" ma:root="true" ma:fieldsID="7fddd1a7a27b0c019f6f7c6a68f067c0" ns3:_="" ns4:_="">
    <xsd:import namespace="ea1c6159-bb2b-4b90-97fe-a2a2355094ba"/>
    <xsd:import namespace="184b01e1-3e78-4a5e-94fd-ed490fa47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c6159-bb2b-4b90-97fe-a2a2355094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b01e1-3e78-4a5e-94fd-ed490fa47d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ea1c6159-bb2b-4b90-97fe-a2a2355094ba"/>
    <ds:schemaRef ds:uri="http://schemas.microsoft.com/office/2006/metadata/properties"/>
    <ds:schemaRef ds:uri="http://schemas.microsoft.com/office/infopath/2007/PartnerControls"/>
    <ds:schemaRef ds:uri="184b01e1-3e78-4a5e-94fd-ed490fa47d32"/>
    <ds:schemaRef ds:uri="http://purl.org/dc/terms/"/>
  </ds:schemaRefs>
</ds:datastoreItem>
</file>

<file path=customXml/itemProps2.xml><?xml version="1.0" encoding="utf-8"?>
<ds:datastoreItem xmlns:ds="http://schemas.openxmlformats.org/officeDocument/2006/customXml" ds:itemID="{D8402FE4-5592-4C93-93AD-F95F4791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c6159-bb2b-4b90-97fe-a2a2355094ba"/>
    <ds:schemaRef ds:uri="184b01e1-3e78-4a5e-94fd-ed490fa47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2695</Words>
  <Characters>15362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Donna Siepen</cp:lastModifiedBy>
  <cp:revision>2</cp:revision>
  <dcterms:created xsi:type="dcterms:W3CDTF">2021-05-07T10:22:00Z</dcterms:created>
  <dcterms:modified xsi:type="dcterms:W3CDTF">2021-05-07T10:22:00Z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0x0101002E7128B4E6EDE345BAD10B046F6E9FB3</vt:lpwstr>
  </property>
</Properties>
</file>